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CCC" w:rsidRPr="00CF1C05" w:rsidRDefault="001E2CCC" w:rsidP="001E2CCC">
      <w:pPr>
        <w:jc w:val="center"/>
        <w:rPr>
          <w:rFonts w:ascii="Times New Roman" w:hAnsi="Times New Roman"/>
          <w:sz w:val="24"/>
          <w:szCs w:val="24"/>
        </w:rPr>
      </w:pPr>
      <w:r w:rsidRPr="000800C4">
        <w:rPr>
          <w:rFonts w:ascii="Times New Roman" w:hAnsi="Times New Roman"/>
          <w:sz w:val="24"/>
          <w:szCs w:val="24"/>
        </w:rPr>
        <w:t xml:space="preserve">DEPARTMENT OF </w:t>
      </w:r>
      <w:r w:rsidRPr="00CF1C05">
        <w:rPr>
          <w:rFonts w:ascii="Times New Roman" w:hAnsi="Times New Roman"/>
          <w:sz w:val="24"/>
          <w:szCs w:val="24"/>
        </w:rPr>
        <w:t>LICENSING AND REGULATORY AFFAIRS</w:t>
      </w:r>
    </w:p>
    <w:p w:rsidR="001E2CCC" w:rsidRPr="00CF1C05" w:rsidRDefault="001E2CCC" w:rsidP="001E2CCC">
      <w:pPr>
        <w:jc w:val="center"/>
        <w:rPr>
          <w:rFonts w:ascii="Times New Roman" w:hAnsi="Times New Roman"/>
          <w:sz w:val="24"/>
          <w:szCs w:val="24"/>
        </w:rPr>
      </w:pPr>
    </w:p>
    <w:p w:rsidR="001E2CCC" w:rsidRDefault="001E2CCC" w:rsidP="001E2CCC">
      <w:pPr>
        <w:jc w:val="center"/>
        <w:rPr>
          <w:rFonts w:ascii="Times New Roman" w:hAnsi="Times New Roman"/>
          <w:b/>
          <w:sz w:val="24"/>
          <w:szCs w:val="24"/>
        </w:rPr>
      </w:pPr>
      <w:r w:rsidRPr="00D502DD">
        <w:rPr>
          <w:rFonts w:ascii="Times New Roman" w:hAnsi="Times New Roman"/>
          <w:strike/>
          <w:sz w:val="24"/>
          <w:szCs w:val="24"/>
        </w:rPr>
        <w:t>CORPORATIONS, SECURITIES, AND COMMERCIAL LICENSING BUREAU</w:t>
      </w:r>
      <w:r w:rsidR="00A606FE">
        <w:rPr>
          <w:rFonts w:ascii="Times New Roman" w:hAnsi="Times New Roman"/>
          <w:strike/>
          <w:sz w:val="24"/>
          <w:szCs w:val="24"/>
        </w:rPr>
        <w:t xml:space="preserve">  </w:t>
      </w:r>
      <w:r w:rsidR="005C4466">
        <w:rPr>
          <w:rFonts w:ascii="Times New Roman" w:hAnsi="Times New Roman"/>
          <w:b/>
          <w:sz w:val="24"/>
          <w:szCs w:val="24"/>
        </w:rPr>
        <w:t>DIRECTOR’S OFFICE</w:t>
      </w:r>
    </w:p>
    <w:p w:rsidR="005C4466" w:rsidRPr="00CF1C05" w:rsidRDefault="005C4466" w:rsidP="001E2CCC">
      <w:pPr>
        <w:jc w:val="center"/>
        <w:rPr>
          <w:rFonts w:ascii="Times New Roman" w:hAnsi="Times New Roman"/>
          <w:sz w:val="24"/>
          <w:szCs w:val="24"/>
        </w:rPr>
      </w:pPr>
    </w:p>
    <w:p w:rsidR="001E2CCC" w:rsidRPr="00CF1C05" w:rsidRDefault="001E2CCC" w:rsidP="001E2CCC">
      <w:pPr>
        <w:jc w:val="center"/>
        <w:rPr>
          <w:rFonts w:ascii="Times New Roman" w:hAnsi="Times New Roman"/>
          <w:sz w:val="24"/>
          <w:szCs w:val="24"/>
        </w:rPr>
      </w:pPr>
      <w:r w:rsidRPr="00CF1C05">
        <w:rPr>
          <w:rFonts w:ascii="Times New Roman" w:hAnsi="Times New Roman"/>
          <w:sz w:val="24"/>
          <w:szCs w:val="24"/>
        </w:rPr>
        <w:t>LANDSCAPE ARCHITECTS</w:t>
      </w:r>
      <w:r w:rsidR="005C4466">
        <w:rPr>
          <w:rFonts w:ascii="Times New Roman" w:hAnsi="Times New Roman"/>
          <w:sz w:val="24"/>
          <w:szCs w:val="24"/>
        </w:rPr>
        <w:t xml:space="preserve"> </w:t>
      </w:r>
      <w:r w:rsidR="005C4466">
        <w:rPr>
          <w:rFonts w:ascii="Times New Roman" w:hAnsi="Times New Roman"/>
          <w:b/>
          <w:bCs/>
          <w:sz w:val="24"/>
          <w:szCs w:val="24"/>
        </w:rPr>
        <w:t xml:space="preserve">– </w:t>
      </w:r>
      <w:r w:rsidRPr="00CF1C05">
        <w:rPr>
          <w:rFonts w:ascii="Times New Roman" w:hAnsi="Times New Roman"/>
          <w:sz w:val="24"/>
          <w:szCs w:val="24"/>
        </w:rPr>
        <w:t>GENERAL</w:t>
      </w:r>
      <w:r w:rsidR="005C4466">
        <w:rPr>
          <w:rFonts w:ascii="Times New Roman" w:hAnsi="Times New Roman"/>
          <w:sz w:val="24"/>
          <w:szCs w:val="24"/>
        </w:rPr>
        <w:t xml:space="preserve"> </w:t>
      </w:r>
      <w:r w:rsidRPr="00CF1C05">
        <w:rPr>
          <w:rFonts w:ascii="Times New Roman" w:hAnsi="Times New Roman"/>
          <w:sz w:val="24"/>
          <w:szCs w:val="24"/>
        </w:rPr>
        <w:t>RULES</w:t>
      </w:r>
    </w:p>
    <w:p w:rsidR="003A6733" w:rsidRPr="00CF1C05" w:rsidRDefault="003A6733" w:rsidP="003A6733">
      <w:pPr>
        <w:pStyle w:val="HTMLPreformatted"/>
        <w:jc w:val="both"/>
        <w:rPr>
          <w:rFonts w:ascii="Times New Roman" w:hAnsi="Times New Roman" w:cs="Times New Roman"/>
          <w:sz w:val="24"/>
          <w:szCs w:val="24"/>
        </w:rPr>
      </w:pPr>
    </w:p>
    <w:p w:rsidR="00DD6919" w:rsidRPr="00DD6919" w:rsidRDefault="00DD6919" w:rsidP="00DD6919">
      <w:pPr>
        <w:pStyle w:val="HTMLPreformatted"/>
        <w:jc w:val="center"/>
        <w:rPr>
          <w:rFonts w:ascii="Times New Roman" w:hAnsi="Times New Roman" w:cs="Times New Roman"/>
          <w:sz w:val="24"/>
          <w:szCs w:val="24"/>
        </w:rPr>
      </w:pPr>
      <w:r w:rsidRPr="00DD6919">
        <w:rPr>
          <w:rFonts w:ascii="Times New Roman" w:hAnsi="Times New Roman" w:cs="Times New Roman"/>
          <w:sz w:val="24"/>
          <w:szCs w:val="24"/>
        </w:rPr>
        <w:t>Filed with the secretary of state on</w:t>
      </w:r>
    </w:p>
    <w:p w:rsidR="00DD6919" w:rsidRPr="00DD6919" w:rsidRDefault="00DD6919" w:rsidP="00DD6919">
      <w:pPr>
        <w:pStyle w:val="HTMLPreformatted"/>
        <w:jc w:val="both"/>
        <w:rPr>
          <w:rFonts w:ascii="Times New Roman" w:hAnsi="Times New Roman" w:cs="Times New Roman"/>
          <w:sz w:val="24"/>
          <w:szCs w:val="24"/>
        </w:rPr>
      </w:pPr>
    </w:p>
    <w:p w:rsidR="003A6733" w:rsidRDefault="00DD6919" w:rsidP="00AD24EC">
      <w:pPr>
        <w:pStyle w:val="HTMLPreformatted"/>
        <w:ind w:firstLine="0"/>
        <w:jc w:val="center"/>
        <w:rPr>
          <w:rFonts w:ascii="Times New Roman" w:hAnsi="Times New Roman" w:cs="Times New Roman"/>
          <w:sz w:val="24"/>
          <w:szCs w:val="24"/>
        </w:rPr>
      </w:pPr>
      <w:r w:rsidRPr="00DD6919">
        <w:rPr>
          <w:rFonts w:ascii="Times New Roman" w:hAnsi="Times New Roman" w:cs="Times New Roman"/>
          <w:sz w:val="24"/>
          <w:szCs w:val="24"/>
        </w:rPr>
        <w:t>These rules take effect immediately upon filing with the secretary of state unless adopted under section 33, 44, or 45a(6) of the administrative procedures act of 1969, 1969 PA 306, MCL 24.233, 24.244, or 24.245a.  Rules adopted under these sections become effective 7 days after filing with the secretary of state.</w:t>
      </w:r>
    </w:p>
    <w:p w:rsidR="00DD6919" w:rsidRPr="00CF1C05" w:rsidRDefault="00DD6919" w:rsidP="003A6733">
      <w:pPr>
        <w:pStyle w:val="HTMLPreformatted"/>
        <w:jc w:val="both"/>
        <w:rPr>
          <w:rFonts w:ascii="Times New Roman" w:hAnsi="Times New Roman" w:cs="Times New Roman"/>
          <w:sz w:val="24"/>
          <w:szCs w:val="24"/>
        </w:rPr>
      </w:pPr>
    </w:p>
    <w:p w:rsidR="001E2CCC" w:rsidRPr="00CF1C05" w:rsidRDefault="001E2CCC" w:rsidP="00B5700C">
      <w:pPr>
        <w:ind w:firstLine="0"/>
        <w:rPr>
          <w:rFonts w:ascii="Times New Roman" w:hAnsi="Times New Roman"/>
          <w:sz w:val="24"/>
          <w:szCs w:val="24"/>
        </w:rPr>
      </w:pPr>
      <w:r w:rsidRPr="00CF1C05">
        <w:rPr>
          <w:rFonts w:ascii="Times New Roman" w:hAnsi="Times New Roman"/>
          <w:sz w:val="24"/>
          <w:szCs w:val="24"/>
        </w:rPr>
        <w:t>(By authority conferred on the department of licensing and regulatory affairs by  sections 205</w:t>
      </w:r>
      <w:r w:rsidR="00167992">
        <w:rPr>
          <w:rFonts w:ascii="Times New Roman" w:hAnsi="Times New Roman"/>
          <w:b/>
          <w:bCs/>
          <w:sz w:val="24"/>
          <w:szCs w:val="24"/>
        </w:rPr>
        <w:t>, 2203,</w:t>
      </w:r>
      <w:r w:rsidR="00390257">
        <w:rPr>
          <w:rFonts w:ascii="Times New Roman" w:hAnsi="Times New Roman"/>
          <w:sz w:val="24"/>
          <w:szCs w:val="24"/>
        </w:rPr>
        <w:t xml:space="preserve"> and</w:t>
      </w:r>
      <w:r w:rsidR="00D502DD">
        <w:rPr>
          <w:rFonts w:ascii="Times New Roman" w:hAnsi="Times New Roman"/>
          <w:b/>
          <w:sz w:val="24"/>
          <w:szCs w:val="24"/>
        </w:rPr>
        <w:t xml:space="preserve"> 220</w:t>
      </w:r>
      <w:r w:rsidR="00C67088">
        <w:rPr>
          <w:rFonts w:ascii="Times New Roman" w:hAnsi="Times New Roman"/>
          <w:b/>
          <w:sz w:val="24"/>
          <w:szCs w:val="24"/>
        </w:rPr>
        <w:t>5</w:t>
      </w:r>
      <w:r w:rsidR="00291F4A">
        <w:rPr>
          <w:rFonts w:ascii="Times New Roman" w:hAnsi="Times New Roman"/>
          <w:b/>
          <w:sz w:val="24"/>
          <w:szCs w:val="24"/>
        </w:rPr>
        <w:t xml:space="preserve"> </w:t>
      </w:r>
      <w:r w:rsidRPr="00D502DD">
        <w:rPr>
          <w:rFonts w:ascii="Times New Roman" w:hAnsi="Times New Roman"/>
          <w:strike/>
          <w:sz w:val="24"/>
          <w:szCs w:val="24"/>
        </w:rPr>
        <w:t>308</w:t>
      </w:r>
      <w:r w:rsidRPr="00CF1C05">
        <w:rPr>
          <w:rFonts w:ascii="Times New Roman" w:hAnsi="Times New Roman"/>
          <w:sz w:val="24"/>
          <w:szCs w:val="24"/>
        </w:rPr>
        <w:t xml:space="preserve"> of </w:t>
      </w:r>
      <w:r w:rsidR="001451CD">
        <w:rPr>
          <w:rFonts w:ascii="Times New Roman" w:hAnsi="Times New Roman"/>
          <w:b/>
          <w:bCs/>
          <w:sz w:val="24"/>
          <w:szCs w:val="24"/>
        </w:rPr>
        <w:t xml:space="preserve">the occupational code, </w:t>
      </w:r>
      <w:r w:rsidRPr="00CF1C05">
        <w:rPr>
          <w:rFonts w:ascii="Times New Roman" w:hAnsi="Times New Roman"/>
          <w:sz w:val="24"/>
          <w:szCs w:val="24"/>
        </w:rPr>
        <w:t>1980 PA 299, MCL 339.205</w:t>
      </w:r>
      <w:r w:rsidR="00167992">
        <w:rPr>
          <w:rFonts w:ascii="Times New Roman" w:hAnsi="Times New Roman"/>
          <w:b/>
          <w:bCs/>
          <w:sz w:val="24"/>
          <w:szCs w:val="24"/>
        </w:rPr>
        <w:t>, 339.2</w:t>
      </w:r>
      <w:r w:rsidR="00BA1F22">
        <w:rPr>
          <w:rFonts w:ascii="Times New Roman" w:hAnsi="Times New Roman"/>
          <w:b/>
          <w:bCs/>
          <w:sz w:val="24"/>
          <w:szCs w:val="24"/>
        </w:rPr>
        <w:t>2</w:t>
      </w:r>
      <w:r w:rsidR="00167992">
        <w:rPr>
          <w:rFonts w:ascii="Times New Roman" w:hAnsi="Times New Roman"/>
          <w:b/>
          <w:bCs/>
          <w:sz w:val="24"/>
          <w:szCs w:val="24"/>
        </w:rPr>
        <w:t>03,</w:t>
      </w:r>
      <w:r w:rsidRPr="00CF1C05">
        <w:rPr>
          <w:rFonts w:ascii="Times New Roman" w:hAnsi="Times New Roman"/>
          <w:sz w:val="24"/>
          <w:szCs w:val="24"/>
        </w:rPr>
        <w:t xml:space="preserve"> and </w:t>
      </w:r>
      <w:r w:rsidRPr="00D502DD">
        <w:rPr>
          <w:rFonts w:ascii="Times New Roman" w:hAnsi="Times New Roman"/>
          <w:strike/>
          <w:sz w:val="24"/>
          <w:szCs w:val="24"/>
        </w:rPr>
        <w:t>MCL 339.308</w:t>
      </w:r>
      <w:r w:rsidR="00D502DD">
        <w:rPr>
          <w:rFonts w:ascii="Times New Roman" w:hAnsi="Times New Roman"/>
          <w:sz w:val="24"/>
          <w:szCs w:val="24"/>
        </w:rPr>
        <w:t xml:space="preserve"> </w:t>
      </w:r>
      <w:r w:rsidR="00D502DD">
        <w:rPr>
          <w:rFonts w:ascii="Times New Roman" w:hAnsi="Times New Roman"/>
          <w:b/>
          <w:sz w:val="24"/>
          <w:szCs w:val="24"/>
        </w:rPr>
        <w:t>339.2205</w:t>
      </w:r>
      <w:r w:rsidRPr="00CF1C05">
        <w:rPr>
          <w:rFonts w:ascii="Times New Roman" w:hAnsi="Times New Roman"/>
          <w:sz w:val="24"/>
          <w:szCs w:val="24"/>
        </w:rPr>
        <w:t xml:space="preserve">, and </w:t>
      </w:r>
      <w:r w:rsidRPr="00346714">
        <w:rPr>
          <w:rFonts w:ascii="Times New Roman" w:hAnsi="Times New Roman"/>
          <w:strike/>
          <w:sz w:val="24"/>
          <w:szCs w:val="24"/>
        </w:rPr>
        <w:t>executive</w:t>
      </w:r>
      <w:r w:rsidRPr="00CF1C05">
        <w:rPr>
          <w:rFonts w:ascii="Times New Roman" w:hAnsi="Times New Roman"/>
          <w:sz w:val="24"/>
          <w:szCs w:val="24"/>
        </w:rPr>
        <w:t xml:space="preserve"> </w:t>
      </w:r>
      <w:proofErr w:type="spellStart"/>
      <w:r w:rsidR="00346714">
        <w:rPr>
          <w:rFonts w:ascii="Times New Roman" w:hAnsi="Times New Roman"/>
          <w:b/>
          <w:bCs/>
          <w:sz w:val="24"/>
          <w:szCs w:val="24"/>
        </w:rPr>
        <w:t>Executive</w:t>
      </w:r>
      <w:proofErr w:type="spellEnd"/>
      <w:r w:rsidR="00346714">
        <w:rPr>
          <w:rFonts w:ascii="Times New Roman" w:hAnsi="Times New Roman"/>
          <w:b/>
          <w:bCs/>
          <w:sz w:val="24"/>
          <w:szCs w:val="24"/>
        </w:rPr>
        <w:t xml:space="preserve"> </w:t>
      </w:r>
      <w:r w:rsidRPr="00346714">
        <w:rPr>
          <w:rFonts w:ascii="Times New Roman" w:hAnsi="Times New Roman"/>
          <w:strike/>
          <w:sz w:val="24"/>
          <w:szCs w:val="24"/>
        </w:rPr>
        <w:t>reorganization</w:t>
      </w:r>
      <w:r w:rsidRPr="00CF1C05">
        <w:rPr>
          <w:rFonts w:ascii="Times New Roman" w:hAnsi="Times New Roman"/>
          <w:sz w:val="24"/>
          <w:szCs w:val="24"/>
        </w:rPr>
        <w:t xml:space="preserve"> </w:t>
      </w:r>
      <w:proofErr w:type="spellStart"/>
      <w:r w:rsidR="00346714">
        <w:rPr>
          <w:rFonts w:ascii="Times New Roman" w:hAnsi="Times New Roman"/>
          <w:b/>
          <w:bCs/>
          <w:sz w:val="24"/>
          <w:szCs w:val="24"/>
        </w:rPr>
        <w:t>Reorganization</w:t>
      </w:r>
      <w:proofErr w:type="spellEnd"/>
      <w:r w:rsidR="00346714">
        <w:rPr>
          <w:rFonts w:ascii="Times New Roman" w:hAnsi="Times New Roman"/>
          <w:b/>
          <w:bCs/>
          <w:sz w:val="24"/>
          <w:szCs w:val="24"/>
        </w:rPr>
        <w:t xml:space="preserve"> </w:t>
      </w:r>
      <w:r w:rsidRPr="00346714">
        <w:rPr>
          <w:rFonts w:ascii="Times New Roman" w:hAnsi="Times New Roman"/>
          <w:strike/>
          <w:sz w:val="24"/>
          <w:szCs w:val="24"/>
        </w:rPr>
        <w:t>order</w:t>
      </w:r>
      <w:r w:rsidRPr="00CF1C05">
        <w:rPr>
          <w:rFonts w:ascii="Times New Roman" w:hAnsi="Times New Roman"/>
          <w:sz w:val="24"/>
          <w:szCs w:val="24"/>
        </w:rPr>
        <w:t xml:space="preserve"> </w:t>
      </w:r>
      <w:proofErr w:type="spellStart"/>
      <w:r w:rsidR="00346714">
        <w:rPr>
          <w:rFonts w:ascii="Times New Roman" w:hAnsi="Times New Roman"/>
          <w:b/>
          <w:bCs/>
          <w:sz w:val="24"/>
          <w:szCs w:val="24"/>
        </w:rPr>
        <w:t>Order</w:t>
      </w:r>
      <w:proofErr w:type="spellEnd"/>
      <w:r w:rsidR="00346714">
        <w:rPr>
          <w:rFonts w:ascii="Times New Roman" w:hAnsi="Times New Roman"/>
          <w:b/>
          <w:bCs/>
          <w:sz w:val="24"/>
          <w:szCs w:val="24"/>
        </w:rPr>
        <w:t xml:space="preserve"> </w:t>
      </w:r>
      <w:r w:rsidRPr="00CF1C05">
        <w:rPr>
          <w:rFonts w:ascii="Times New Roman" w:hAnsi="Times New Roman"/>
          <w:sz w:val="24"/>
          <w:szCs w:val="24"/>
        </w:rPr>
        <w:t xml:space="preserve">Nos. </w:t>
      </w:r>
      <w:r w:rsidR="00D502DD">
        <w:rPr>
          <w:rFonts w:ascii="Times New Roman" w:hAnsi="Times New Roman"/>
          <w:b/>
          <w:sz w:val="24"/>
          <w:szCs w:val="24"/>
        </w:rPr>
        <w:t xml:space="preserve">1991-9, </w:t>
      </w:r>
      <w:r w:rsidRPr="00CF1C05">
        <w:rPr>
          <w:rFonts w:ascii="Times New Roman" w:hAnsi="Times New Roman"/>
          <w:sz w:val="24"/>
          <w:szCs w:val="24"/>
        </w:rPr>
        <w:t xml:space="preserve">1996-2, 2003-1, </w:t>
      </w:r>
      <w:r w:rsidR="00BE0654">
        <w:rPr>
          <w:rFonts w:ascii="Times New Roman" w:hAnsi="Times New Roman"/>
          <w:b/>
          <w:bCs/>
          <w:sz w:val="24"/>
          <w:szCs w:val="24"/>
        </w:rPr>
        <w:t xml:space="preserve">2007-17, </w:t>
      </w:r>
      <w:r w:rsidRPr="00D502DD">
        <w:rPr>
          <w:rFonts w:ascii="Times New Roman" w:hAnsi="Times New Roman"/>
          <w:strike/>
          <w:sz w:val="24"/>
          <w:szCs w:val="24"/>
        </w:rPr>
        <w:t>2008-4</w:t>
      </w:r>
      <w:r w:rsidRPr="00CF1C05">
        <w:rPr>
          <w:rFonts w:ascii="Times New Roman" w:hAnsi="Times New Roman"/>
          <w:sz w:val="24"/>
          <w:szCs w:val="24"/>
        </w:rPr>
        <w:t xml:space="preserve">, and 2011-4, </w:t>
      </w:r>
      <w:r w:rsidRPr="00346714">
        <w:rPr>
          <w:rFonts w:ascii="Times New Roman" w:hAnsi="Times New Roman"/>
          <w:strike/>
          <w:sz w:val="24"/>
          <w:szCs w:val="24"/>
        </w:rPr>
        <w:t>being</w:t>
      </w:r>
      <w:r w:rsidRPr="00CF1C05">
        <w:rPr>
          <w:rFonts w:ascii="Times New Roman" w:hAnsi="Times New Roman"/>
          <w:sz w:val="24"/>
          <w:szCs w:val="24"/>
        </w:rPr>
        <w:t xml:space="preserve"> MCL </w:t>
      </w:r>
      <w:r w:rsidR="00D502DD">
        <w:rPr>
          <w:rFonts w:ascii="Times New Roman" w:hAnsi="Times New Roman"/>
          <w:b/>
          <w:sz w:val="24"/>
          <w:szCs w:val="24"/>
        </w:rPr>
        <w:t xml:space="preserve">338.3501, </w:t>
      </w:r>
      <w:r w:rsidRPr="00CF1C05">
        <w:rPr>
          <w:rFonts w:ascii="Times New Roman" w:hAnsi="Times New Roman"/>
          <w:sz w:val="24"/>
          <w:szCs w:val="24"/>
        </w:rPr>
        <w:t xml:space="preserve">445.2001, </w:t>
      </w:r>
      <w:r w:rsidRPr="00D502DD">
        <w:rPr>
          <w:rFonts w:ascii="Times New Roman" w:hAnsi="Times New Roman"/>
          <w:strike/>
          <w:sz w:val="24"/>
          <w:szCs w:val="24"/>
        </w:rPr>
        <w:t>MCL</w:t>
      </w:r>
      <w:r w:rsidRPr="00CF1C05">
        <w:rPr>
          <w:rFonts w:ascii="Times New Roman" w:hAnsi="Times New Roman"/>
          <w:sz w:val="24"/>
          <w:szCs w:val="24"/>
        </w:rPr>
        <w:t xml:space="preserve"> 445.2011, </w:t>
      </w:r>
      <w:r w:rsidR="00BE0654">
        <w:rPr>
          <w:rFonts w:ascii="Times New Roman" w:hAnsi="Times New Roman"/>
          <w:b/>
          <w:bCs/>
          <w:sz w:val="24"/>
          <w:szCs w:val="24"/>
        </w:rPr>
        <w:t xml:space="preserve">445.2023, </w:t>
      </w:r>
      <w:r w:rsidRPr="00291F4A">
        <w:rPr>
          <w:rFonts w:ascii="Times New Roman" w:hAnsi="Times New Roman"/>
          <w:strike/>
          <w:sz w:val="24"/>
          <w:szCs w:val="24"/>
        </w:rPr>
        <w:t>MCL 445.2025</w:t>
      </w:r>
      <w:r w:rsidRPr="003822A3">
        <w:rPr>
          <w:rFonts w:ascii="Times New Roman" w:hAnsi="Times New Roman"/>
          <w:sz w:val="24"/>
          <w:szCs w:val="24"/>
        </w:rPr>
        <w:t>,</w:t>
      </w:r>
      <w:r w:rsidRPr="00CF1C05">
        <w:rPr>
          <w:rFonts w:ascii="Times New Roman" w:hAnsi="Times New Roman"/>
          <w:sz w:val="24"/>
          <w:szCs w:val="24"/>
        </w:rPr>
        <w:t xml:space="preserve"> and </w:t>
      </w:r>
      <w:r w:rsidRPr="003822A3">
        <w:rPr>
          <w:rFonts w:ascii="Times New Roman" w:hAnsi="Times New Roman"/>
          <w:strike/>
          <w:sz w:val="24"/>
          <w:szCs w:val="24"/>
        </w:rPr>
        <w:t>MCL</w:t>
      </w:r>
      <w:r w:rsidRPr="00CF1C05">
        <w:rPr>
          <w:rFonts w:ascii="Times New Roman" w:hAnsi="Times New Roman"/>
          <w:sz w:val="24"/>
          <w:szCs w:val="24"/>
        </w:rPr>
        <w:t xml:space="preserve"> 445.2030) </w:t>
      </w:r>
    </w:p>
    <w:p w:rsidR="003822A3" w:rsidRDefault="003822A3" w:rsidP="00B5700C">
      <w:pPr>
        <w:pStyle w:val="HTMLPreformatted"/>
      </w:pPr>
    </w:p>
    <w:p w:rsidR="003A6733" w:rsidRDefault="00DD6919" w:rsidP="00B5700C">
      <w:pPr>
        <w:pStyle w:val="HTMLPreformatted"/>
        <w:ind w:firstLine="0"/>
        <w:rPr>
          <w:rFonts w:ascii="Times New Roman" w:hAnsi="Times New Roman" w:cs="Times New Roman"/>
          <w:sz w:val="24"/>
          <w:szCs w:val="24"/>
        </w:rPr>
      </w:pPr>
      <w:r w:rsidRPr="00DD6919">
        <w:rPr>
          <w:rFonts w:ascii="Times New Roman" w:hAnsi="Times New Roman" w:cs="Times New Roman"/>
          <w:sz w:val="24"/>
          <w:szCs w:val="24"/>
        </w:rPr>
        <w:t>R 3</w:t>
      </w:r>
      <w:r>
        <w:rPr>
          <w:rFonts w:ascii="Times New Roman" w:hAnsi="Times New Roman" w:cs="Times New Roman"/>
          <w:sz w:val="24"/>
          <w:szCs w:val="24"/>
        </w:rPr>
        <w:t>39.190</w:t>
      </w:r>
      <w:r w:rsidR="003822A3">
        <w:rPr>
          <w:rFonts w:ascii="Times New Roman" w:hAnsi="Times New Roman" w:cs="Times New Roman"/>
          <w:sz w:val="24"/>
          <w:szCs w:val="24"/>
        </w:rPr>
        <w:t xml:space="preserve">41 </w:t>
      </w:r>
      <w:r w:rsidRPr="00DD6919">
        <w:rPr>
          <w:rFonts w:ascii="Times New Roman" w:hAnsi="Times New Roman" w:cs="Times New Roman"/>
          <w:sz w:val="24"/>
          <w:szCs w:val="24"/>
        </w:rPr>
        <w:t xml:space="preserve">of the Michigan Administrative Code </w:t>
      </w:r>
      <w:r w:rsidR="003822A3">
        <w:rPr>
          <w:rFonts w:ascii="Times New Roman" w:hAnsi="Times New Roman" w:cs="Times New Roman"/>
          <w:sz w:val="24"/>
          <w:szCs w:val="24"/>
        </w:rPr>
        <w:t>is</w:t>
      </w:r>
      <w:r w:rsidRPr="00DD6919">
        <w:rPr>
          <w:rFonts w:ascii="Times New Roman" w:hAnsi="Times New Roman" w:cs="Times New Roman"/>
          <w:sz w:val="24"/>
          <w:szCs w:val="24"/>
        </w:rPr>
        <w:t xml:space="preserve"> amended, </w:t>
      </w:r>
      <w:r w:rsidR="003822A3">
        <w:rPr>
          <w:rFonts w:ascii="Times New Roman" w:hAnsi="Times New Roman" w:cs="Times New Roman"/>
          <w:sz w:val="24"/>
          <w:szCs w:val="24"/>
        </w:rPr>
        <w:t xml:space="preserve">R 339.19002, R </w:t>
      </w:r>
      <w:r w:rsidR="00291F4A">
        <w:rPr>
          <w:rFonts w:ascii="Times New Roman" w:hAnsi="Times New Roman" w:cs="Times New Roman"/>
          <w:sz w:val="24"/>
          <w:szCs w:val="24"/>
        </w:rPr>
        <w:t>339.19004,</w:t>
      </w:r>
      <w:r w:rsidR="003822A3">
        <w:rPr>
          <w:rFonts w:ascii="Times New Roman" w:hAnsi="Times New Roman" w:cs="Times New Roman"/>
          <w:sz w:val="24"/>
          <w:szCs w:val="24"/>
        </w:rPr>
        <w:t xml:space="preserve"> R 339.19006, R 339.19008,</w:t>
      </w:r>
      <w:r w:rsidR="00D27BF6">
        <w:rPr>
          <w:rFonts w:ascii="Times New Roman" w:hAnsi="Times New Roman" w:cs="Times New Roman"/>
          <w:sz w:val="24"/>
          <w:szCs w:val="24"/>
        </w:rPr>
        <w:t xml:space="preserve"> R 339.1</w:t>
      </w:r>
      <w:r w:rsidR="000800C4">
        <w:rPr>
          <w:rFonts w:ascii="Times New Roman" w:hAnsi="Times New Roman" w:cs="Times New Roman"/>
          <w:sz w:val="24"/>
          <w:szCs w:val="24"/>
        </w:rPr>
        <w:t>9</w:t>
      </w:r>
      <w:r w:rsidR="006B59BA">
        <w:rPr>
          <w:rFonts w:ascii="Times New Roman" w:hAnsi="Times New Roman" w:cs="Times New Roman"/>
          <w:sz w:val="24"/>
          <w:szCs w:val="24"/>
        </w:rPr>
        <w:t>0</w:t>
      </w:r>
      <w:r w:rsidR="00BA1F22">
        <w:rPr>
          <w:rFonts w:ascii="Times New Roman" w:hAnsi="Times New Roman" w:cs="Times New Roman"/>
          <w:sz w:val="24"/>
          <w:szCs w:val="24"/>
        </w:rPr>
        <w:t>10</w:t>
      </w:r>
      <w:r w:rsidR="00D27BF6">
        <w:rPr>
          <w:rFonts w:ascii="Times New Roman" w:hAnsi="Times New Roman" w:cs="Times New Roman"/>
          <w:sz w:val="24"/>
          <w:szCs w:val="24"/>
        </w:rPr>
        <w:t>,</w:t>
      </w:r>
      <w:r w:rsidR="003822A3">
        <w:rPr>
          <w:rFonts w:ascii="Times New Roman" w:hAnsi="Times New Roman" w:cs="Times New Roman"/>
          <w:sz w:val="24"/>
          <w:szCs w:val="24"/>
        </w:rPr>
        <w:t xml:space="preserve"> R 339.1901</w:t>
      </w:r>
      <w:r w:rsidR="00BA1F22">
        <w:rPr>
          <w:rFonts w:ascii="Times New Roman" w:hAnsi="Times New Roman" w:cs="Times New Roman"/>
          <w:sz w:val="24"/>
          <w:szCs w:val="24"/>
        </w:rPr>
        <w:t>2</w:t>
      </w:r>
      <w:r w:rsidR="00D27BF6">
        <w:rPr>
          <w:rFonts w:ascii="Times New Roman" w:hAnsi="Times New Roman" w:cs="Times New Roman"/>
          <w:sz w:val="24"/>
          <w:szCs w:val="24"/>
        </w:rPr>
        <w:t xml:space="preserve">, </w:t>
      </w:r>
      <w:r w:rsidR="00BA1F22">
        <w:rPr>
          <w:rFonts w:ascii="Times New Roman" w:hAnsi="Times New Roman" w:cs="Times New Roman"/>
          <w:sz w:val="24"/>
          <w:szCs w:val="24"/>
        </w:rPr>
        <w:t>R 339.1</w:t>
      </w:r>
      <w:r w:rsidR="00346714">
        <w:rPr>
          <w:rFonts w:ascii="Times New Roman" w:hAnsi="Times New Roman" w:cs="Times New Roman"/>
          <w:sz w:val="24"/>
          <w:szCs w:val="24"/>
        </w:rPr>
        <w:t>90</w:t>
      </w:r>
      <w:r w:rsidR="00BA1F22">
        <w:rPr>
          <w:rFonts w:ascii="Times New Roman" w:hAnsi="Times New Roman" w:cs="Times New Roman"/>
          <w:sz w:val="24"/>
          <w:szCs w:val="24"/>
        </w:rPr>
        <w:t>14</w:t>
      </w:r>
      <w:r w:rsidR="000800C4">
        <w:rPr>
          <w:rFonts w:ascii="Times New Roman" w:hAnsi="Times New Roman" w:cs="Times New Roman"/>
          <w:sz w:val="24"/>
          <w:szCs w:val="24"/>
        </w:rPr>
        <w:t>,</w:t>
      </w:r>
      <w:r w:rsidR="00BA1F22">
        <w:rPr>
          <w:rFonts w:ascii="Times New Roman" w:hAnsi="Times New Roman" w:cs="Times New Roman"/>
          <w:sz w:val="24"/>
          <w:szCs w:val="24"/>
        </w:rPr>
        <w:t xml:space="preserve"> </w:t>
      </w:r>
      <w:r w:rsidR="00D27BF6">
        <w:rPr>
          <w:rFonts w:ascii="Times New Roman" w:hAnsi="Times New Roman" w:cs="Times New Roman"/>
          <w:sz w:val="24"/>
          <w:szCs w:val="24"/>
        </w:rPr>
        <w:t>R 339.1901</w:t>
      </w:r>
      <w:r w:rsidR="00BA1F22">
        <w:rPr>
          <w:rFonts w:ascii="Times New Roman" w:hAnsi="Times New Roman" w:cs="Times New Roman"/>
          <w:sz w:val="24"/>
          <w:szCs w:val="24"/>
        </w:rPr>
        <w:t>6</w:t>
      </w:r>
      <w:r w:rsidR="000800C4">
        <w:rPr>
          <w:rFonts w:ascii="Times New Roman" w:hAnsi="Times New Roman" w:cs="Times New Roman"/>
          <w:sz w:val="24"/>
          <w:szCs w:val="24"/>
        </w:rPr>
        <w:t>,</w:t>
      </w:r>
      <w:r w:rsidR="003822A3">
        <w:rPr>
          <w:rFonts w:ascii="Times New Roman" w:hAnsi="Times New Roman" w:cs="Times New Roman"/>
          <w:sz w:val="24"/>
          <w:szCs w:val="24"/>
        </w:rPr>
        <w:t xml:space="preserve"> and R 339.190</w:t>
      </w:r>
      <w:r w:rsidR="00BA1F22">
        <w:rPr>
          <w:rFonts w:ascii="Times New Roman" w:hAnsi="Times New Roman" w:cs="Times New Roman"/>
          <w:sz w:val="24"/>
          <w:szCs w:val="24"/>
        </w:rPr>
        <w:t>18</w:t>
      </w:r>
      <w:r w:rsidR="000800C4">
        <w:rPr>
          <w:rFonts w:ascii="Times New Roman" w:hAnsi="Times New Roman" w:cs="Times New Roman"/>
          <w:sz w:val="24"/>
          <w:szCs w:val="24"/>
        </w:rPr>
        <w:t xml:space="preserve"> are added</w:t>
      </w:r>
      <w:r w:rsidR="00BA1F22">
        <w:rPr>
          <w:rFonts w:ascii="Times New Roman" w:hAnsi="Times New Roman" w:cs="Times New Roman"/>
          <w:sz w:val="24"/>
          <w:szCs w:val="24"/>
        </w:rPr>
        <w:t xml:space="preserve">, </w:t>
      </w:r>
      <w:r w:rsidR="000800C4">
        <w:rPr>
          <w:rFonts w:ascii="Times New Roman" w:hAnsi="Times New Roman" w:cs="Times New Roman"/>
          <w:sz w:val="24"/>
          <w:szCs w:val="24"/>
        </w:rPr>
        <w:t xml:space="preserve">and </w:t>
      </w:r>
      <w:r w:rsidR="00BA1F22">
        <w:rPr>
          <w:rFonts w:ascii="Times New Roman" w:hAnsi="Times New Roman" w:cs="Times New Roman"/>
          <w:sz w:val="24"/>
          <w:szCs w:val="24"/>
        </w:rPr>
        <w:t>R 339.1</w:t>
      </w:r>
      <w:r w:rsidR="00346714">
        <w:rPr>
          <w:rFonts w:ascii="Times New Roman" w:hAnsi="Times New Roman" w:cs="Times New Roman"/>
          <w:sz w:val="24"/>
          <w:szCs w:val="24"/>
        </w:rPr>
        <w:t>9</w:t>
      </w:r>
      <w:r w:rsidR="00BA1F22">
        <w:rPr>
          <w:rFonts w:ascii="Times New Roman" w:hAnsi="Times New Roman" w:cs="Times New Roman"/>
          <w:sz w:val="24"/>
          <w:szCs w:val="24"/>
        </w:rPr>
        <w:t xml:space="preserve">023 </w:t>
      </w:r>
      <w:r w:rsidR="003822A3">
        <w:rPr>
          <w:rFonts w:ascii="Times New Roman" w:hAnsi="Times New Roman" w:cs="Times New Roman"/>
          <w:sz w:val="24"/>
          <w:szCs w:val="24"/>
        </w:rPr>
        <w:t>and R 339.19025 are rescinded</w:t>
      </w:r>
      <w:r w:rsidR="000800C4">
        <w:rPr>
          <w:rFonts w:ascii="Times New Roman" w:hAnsi="Times New Roman" w:cs="Times New Roman"/>
          <w:sz w:val="24"/>
          <w:szCs w:val="24"/>
        </w:rPr>
        <w:t>,</w:t>
      </w:r>
      <w:r w:rsidR="003822A3">
        <w:rPr>
          <w:rFonts w:ascii="Times New Roman" w:hAnsi="Times New Roman" w:cs="Times New Roman"/>
          <w:sz w:val="24"/>
          <w:szCs w:val="24"/>
        </w:rPr>
        <w:t xml:space="preserve"> </w:t>
      </w:r>
      <w:r w:rsidRPr="00DD6919">
        <w:rPr>
          <w:rFonts w:ascii="Times New Roman" w:hAnsi="Times New Roman" w:cs="Times New Roman"/>
          <w:sz w:val="24"/>
          <w:szCs w:val="24"/>
        </w:rPr>
        <w:t>as follows:</w:t>
      </w:r>
    </w:p>
    <w:p w:rsidR="00DD6919" w:rsidRPr="00CF1C05" w:rsidRDefault="00DD6919" w:rsidP="003A6733">
      <w:pPr>
        <w:pStyle w:val="HTMLPreformatted"/>
        <w:jc w:val="both"/>
        <w:rPr>
          <w:rFonts w:ascii="Times New Roman" w:hAnsi="Times New Roman" w:cs="Times New Roman"/>
          <w:sz w:val="24"/>
          <w:szCs w:val="24"/>
        </w:rPr>
      </w:pPr>
    </w:p>
    <w:p w:rsidR="003A6733" w:rsidRPr="00CF1C05" w:rsidRDefault="003A6733" w:rsidP="00B5700C">
      <w:pPr>
        <w:pStyle w:val="HTMLPreformatted"/>
        <w:jc w:val="center"/>
        <w:rPr>
          <w:rFonts w:ascii="Times New Roman" w:hAnsi="Times New Roman" w:cs="Times New Roman"/>
          <w:sz w:val="24"/>
          <w:szCs w:val="24"/>
        </w:rPr>
      </w:pPr>
      <w:r w:rsidRPr="00CF1C05">
        <w:rPr>
          <w:rFonts w:ascii="Times New Roman" w:hAnsi="Times New Roman" w:cs="Times New Roman"/>
          <w:sz w:val="24"/>
          <w:szCs w:val="24"/>
        </w:rPr>
        <w:t>PART 1. GENERAL PROVISIONS</w:t>
      </w:r>
    </w:p>
    <w:p w:rsidR="003A6733" w:rsidRPr="00CF1C05" w:rsidRDefault="003A6733" w:rsidP="003A6733">
      <w:pPr>
        <w:pStyle w:val="HTMLPreformatted"/>
        <w:jc w:val="both"/>
        <w:rPr>
          <w:rFonts w:ascii="Times New Roman" w:hAnsi="Times New Roman" w:cs="Times New Roman"/>
          <w:sz w:val="24"/>
          <w:szCs w:val="24"/>
        </w:rPr>
      </w:pPr>
    </w:p>
    <w:p w:rsidR="003A6733" w:rsidRDefault="0060633C" w:rsidP="00704FFB">
      <w:pPr>
        <w:pStyle w:val="HTMLPreformatted"/>
        <w:ind w:firstLine="0"/>
        <w:rPr>
          <w:rFonts w:ascii="Times New Roman" w:hAnsi="Times New Roman" w:cs="Times New Roman"/>
          <w:b/>
          <w:sz w:val="24"/>
          <w:szCs w:val="24"/>
        </w:rPr>
      </w:pPr>
      <w:r>
        <w:rPr>
          <w:rFonts w:ascii="Times New Roman" w:hAnsi="Times New Roman" w:cs="Times New Roman"/>
          <w:b/>
          <w:sz w:val="24"/>
          <w:szCs w:val="24"/>
        </w:rPr>
        <w:t>R 339.19002  Definitions</w:t>
      </w:r>
      <w:r w:rsidR="007076DE">
        <w:rPr>
          <w:rFonts w:ascii="Times New Roman" w:hAnsi="Times New Roman" w:cs="Times New Roman"/>
          <w:b/>
          <w:sz w:val="24"/>
          <w:szCs w:val="24"/>
        </w:rPr>
        <w:t>.</w:t>
      </w:r>
    </w:p>
    <w:p w:rsidR="00704FFB" w:rsidRDefault="007076DE" w:rsidP="00704FFB">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Rule </w:t>
      </w:r>
      <w:r w:rsidR="00704FFB">
        <w:rPr>
          <w:rFonts w:ascii="Times New Roman" w:hAnsi="Times New Roman" w:cs="Times New Roman"/>
          <w:b/>
          <w:sz w:val="24"/>
          <w:szCs w:val="24"/>
        </w:rPr>
        <w:t>2.  (1)  As used in these rules:</w:t>
      </w:r>
    </w:p>
    <w:p w:rsidR="00704FFB" w:rsidRDefault="00704FFB" w:rsidP="00704FFB">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(a)  “Code” means the occupational code, 1980 PA 299, MCL 339.101 to 339.</w:t>
      </w:r>
      <w:r w:rsidR="00346714">
        <w:rPr>
          <w:rFonts w:ascii="Times New Roman" w:hAnsi="Times New Roman" w:cs="Times New Roman"/>
          <w:b/>
          <w:sz w:val="24"/>
          <w:szCs w:val="24"/>
        </w:rPr>
        <w:t>2677</w:t>
      </w:r>
      <w:r>
        <w:rPr>
          <w:rFonts w:ascii="Times New Roman" w:hAnsi="Times New Roman" w:cs="Times New Roman"/>
          <w:b/>
          <w:sz w:val="24"/>
          <w:szCs w:val="24"/>
        </w:rPr>
        <w:t>.</w:t>
      </w:r>
    </w:p>
    <w:p w:rsidR="00172F90" w:rsidRDefault="00704FFB" w:rsidP="00704FFB">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w:t>
      </w:r>
      <w:r w:rsidR="009852D1">
        <w:rPr>
          <w:rFonts w:ascii="Times New Roman" w:hAnsi="Times New Roman" w:cs="Times New Roman"/>
          <w:b/>
          <w:sz w:val="24"/>
          <w:szCs w:val="24"/>
        </w:rPr>
        <w:t xml:space="preserve"> (</w:t>
      </w:r>
      <w:r w:rsidR="004067C3">
        <w:rPr>
          <w:rFonts w:ascii="Times New Roman" w:hAnsi="Times New Roman" w:cs="Times New Roman"/>
          <w:b/>
          <w:sz w:val="24"/>
          <w:szCs w:val="24"/>
        </w:rPr>
        <w:t>b</w:t>
      </w:r>
      <w:r w:rsidR="009852D1">
        <w:rPr>
          <w:rFonts w:ascii="Times New Roman" w:hAnsi="Times New Roman" w:cs="Times New Roman"/>
          <w:b/>
          <w:sz w:val="24"/>
          <w:szCs w:val="24"/>
        </w:rPr>
        <w:t>)  “Department” means the department of licensing and regulatory affairs</w:t>
      </w:r>
      <w:r w:rsidR="00172F90">
        <w:rPr>
          <w:rFonts w:ascii="Times New Roman" w:hAnsi="Times New Roman" w:cs="Times New Roman"/>
          <w:b/>
          <w:sz w:val="24"/>
          <w:szCs w:val="24"/>
        </w:rPr>
        <w:t xml:space="preserve">.  </w:t>
      </w:r>
    </w:p>
    <w:p w:rsidR="00704FFB" w:rsidRPr="00704FFB" w:rsidRDefault="00704FFB" w:rsidP="00704FFB">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(2)  A term defined in the code has the same meaning when used in these rules.</w:t>
      </w:r>
    </w:p>
    <w:p w:rsidR="001E2CCC" w:rsidRPr="00CF1C05" w:rsidRDefault="001E2CCC" w:rsidP="003A6733">
      <w:pPr>
        <w:pStyle w:val="HTMLPreformatted"/>
        <w:jc w:val="both"/>
        <w:rPr>
          <w:rFonts w:ascii="Times New Roman" w:hAnsi="Times New Roman" w:cs="Times New Roman"/>
          <w:sz w:val="24"/>
          <w:szCs w:val="24"/>
        </w:rPr>
      </w:pPr>
    </w:p>
    <w:p w:rsidR="003A6733" w:rsidRDefault="003A6733" w:rsidP="003A6733">
      <w:pPr>
        <w:pStyle w:val="HTMLPreformatted"/>
        <w:jc w:val="center"/>
        <w:rPr>
          <w:rFonts w:ascii="Times New Roman" w:hAnsi="Times New Roman" w:cs="Times New Roman"/>
          <w:b/>
          <w:sz w:val="24"/>
          <w:szCs w:val="24"/>
        </w:rPr>
      </w:pPr>
      <w:r w:rsidRPr="00CF1C05">
        <w:rPr>
          <w:rFonts w:ascii="Times New Roman" w:hAnsi="Times New Roman" w:cs="Times New Roman"/>
          <w:sz w:val="24"/>
          <w:szCs w:val="24"/>
        </w:rPr>
        <w:t xml:space="preserve">PART 2. </w:t>
      </w:r>
      <w:r w:rsidRPr="0060633C">
        <w:rPr>
          <w:rFonts w:ascii="Times New Roman" w:hAnsi="Times New Roman" w:cs="Times New Roman"/>
          <w:strike/>
          <w:sz w:val="24"/>
          <w:szCs w:val="24"/>
        </w:rPr>
        <w:t>REGISTRATION</w:t>
      </w:r>
      <w:r w:rsidR="0060633C" w:rsidRPr="0060633C">
        <w:rPr>
          <w:rFonts w:ascii="Times New Roman" w:hAnsi="Times New Roman" w:cs="Times New Roman"/>
          <w:b/>
          <w:sz w:val="24"/>
          <w:szCs w:val="24"/>
        </w:rPr>
        <w:t xml:space="preserve">  </w:t>
      </w:r>
      <w:r w:rsidR="00704FFB">
        <w:rPr>
          <w:rFonts w:ascii="Times New Roman" w:hAnsi="Times New Roman" w:cs="Times New Roman"/>
          <w:b/>
          <w:sz w:val="24"/>
          <w:szCs w:val="24"/>
        </w:rPr>
        <w:t>EDUCATION</w:t>
      </w:r>
      <w:r w:rsidR="00E502D0">
        <w:rPr>
          <w:rFonts w:ascii="Times New Roman" w:hAnsi="Times New Roman" w:cs="Times New Roman"/>
          <w:b/>
          <w:sz w:val="24"/>
          <w:szCs w:val="24"/>
        </w:rPr>
        <w:t xml:space="preserve"> AND EXAMINATION</w:t>
      </w:r>
    </w:p>
    <w:p w:rsidR="00704FFB" w:rsidRDefault="00704FFB" w:rsidP="00704FFB">
      <w:pPr>
        <w:pStyle w:val="HTMLPreformatted"/>
        <w:ind w:firstLine="0"/>
        <w:rPr>
          <w:rFonts w:ascii="Times New Roman" w:hAnsi="Times New Roman" w:cs="Times New Roman"/>
          <w:b/>
          <w:sz w:val="24"/>
          <w:szCs w:val="24"/>
        </w:rPr>
      </w:pPr>
    </w:p>
    <w:p w:rsidR="00704FFB" w:rsidRDefault="00704FFB" w:rsidP="00704FFB">
      <w:pPr>
        <w:pStyle w:val="HTMLPreformatted"/>
        <w:ind w:firstLine="0"/>
        <w:rPr>
          <w:rFonts w:ascii="Times New Roman" w:hAnsi="Times New Roman" w:cs="Times New Roman"/>
          <w:b/>
          <w:sz w:val="24"/>
          <w:szCs w:val="24"/>
        </w:rPr>
      </w:pPr>
      <w:r>
        <w:rPr>
          <w:rFonts w:ascii="Times New Roman" w:hAnsi="Times New Roman" w:cs="Times New Roman"/>
          <w:b/>
          <w:sz w:val="24"/>
          <w:szCs w:val="24"/>
        </w:rPr>
        <w:t>R 33</w:t>
      </w:r>
      <w:r w:rsidR="009852D1">
        <w:rPr>
          <w:rFonts w:ascii="Times New Roman" w:hAnsi="Times New Roman" w:cs="Times New Roman"/>
          <w:b/>
          <w:sz w:val="24"/>
          <w:szCs w:val="24"/>
        </w:rPr>
        <w:t>9.</w:t>
      </w:r>
      <w:r w:rsidR="002A2C2D">
        <w:rPr>
          <w:rFonts w:ascii="Times New Roman" w:hAnsi="Times New Roman" w:cs="Times New Roman"/>
          <w:b/>
          <w:sz w:val="24"/>
          <w:szCs w:val="24"/>
        </w:rPr>
        <w:t>1900</w:t>
      </w:r>
      <w:r w:rsidR="00050D7F">
        <w:rPr>
          <w:rFonts w:ascii="Times New Roman" w:hAnsi="Times New Roman" w:cs="Times New Roman"/>
          <w:b/>
          <w:sz w:val="24"/>
          <w:szCs w:val="24"/>
        </w:rPr>
        <w:t>4</w:t>
      </w:r>
      <w:r w:rsidR="002A2C2D">
        <w:rPr>
          <w:rFonts w:ascii="Times New Roman" w:hAnsi="Times New Roman" w:cs="Times New Roman"/>
          <w:b/>
          <w:sz w:val="24"/>
          <w:szCs w:val="24"/>
        </w:rPr>
        <w:t xml:space="preserve">  Adoption by reference; accreditation.</w:t>
      </w:r>
    </w:p>
    <w:p w:rsidR="002A2C2D" w:rsidRDefault="002A2C2D" w:rsidP="00704FFB">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Rule </w:t>
      </w:r>
      <w:r w:rsidR="00050D7F">
        <w:rPr>
          <w:rFonts w:ascii="Times New Roman" w:hAnsi="Times New Roman" w:cs="Times New Roman"/>
          <w:b/>
          <w:sz w:val="24"/>
          <w:szCs w:val="24"/>
        </w:rPr>
        <w:t>4</w:t>
      </w:r>
      <w:r>
        <w:rPr>
          <w:rFonts w:ascii="Times New Roman" w:hAnsi="Times New Roman" w:cs="Times New Roman"/>
          <w:b/>
          <w:sz w:val="24"/>
          <w:szCs w:val="24"/>
        </w:rPr>
        <w:t xml:space="preserve">.  (1)  The department adopts by reference the Landscape Architectural Accreditation Board’s (LAAB) “Accreditation Standards </w:t>
      </w:r>
      <w:r w:rsidR="00F3510A">
        <w:rPr>
          <w:rFonts w:ascii="Times New Roman" w:hAnsi="Times New Roman" w:cs="Times New Roman"/>
          <w:b/>
          <w:sz w:val="24"/>
          <w:szCs w:val="24"/>
        </w:rPr>
        <w:t>f</w:t>
      </w:r>
      <w:r>
        <w:rPr>
          <w:rFonts w:ascii="Times New Roman" w:hAnsi="Times New Roman" w:cs="Times New Roman"/>
          <w:b/>
          <w:sz w:val="24"/>
          <w:szCs w:val="24"/>
        </w:rPr>
        <w:t>or First-Professional Programs in Landscape Architecture,” March 2016</w:t>
      </w:r>
      <w:r w:rsidR="00C84F96">
        <w:rPr>
          <w:rFonts w:ascii="Times New Roman" w:hAnsi="Times New Roman" w:cs="Times New Roman"/>
          <w:b/>
          <w:sz w:val="24"/>
          <w:szCs w:val="24"/>
        </w:rPr>
        <w:t xml:space="preserve">.  </w:t>
      </w:r>
      <w:r>
        <w:rPr>
          <w:rFonts w:ascii="Times New Roman" w:hAnsi="Times New Roman" w:cs="Times New Roman"/>
          <w:b/>
          <w:sz w:val="24"/>
          <w:szCs w:val="24"/>
        </w:rPr>
        <w:t xml:space="preserve">The LAAB’s </w:t>
      </w:r>
      <w:r w:rsidR="00F76679">
        <w:rPr>
          <w:rFonts w:ascii="Times New Roman" w:hAnsi="Times New Roman" w:cs="Times New Roman"/>
          <w:b/>
          <w:sz w:val="24"/>
          <w:szCs w:val="24"/>
        </w:rPr>
        <w:t>s</w:t>
      </w:r>
      <w:r>
        <w:rPr>
          <w:rFonts w:ascii="Times New Roman" w:hAnsi="Times New Roman" w:cs="Times New Roman"/>
          <w:b/>
          <w:sz w:val="24"/>
          <w:szCs w:val="24"/>
        </w:rPr>
        <w:t xml:space="preserve">tandards for </w:t>
      </w:r>
      <w:r w:rsidR="00F76679">
        <w:rPr>
          <w:rFonts w:ascii="Times New Roman" w:hAnsi="Times New Roman" w:cs="Times New Roman"/>
          <w:b/>
          <w:sz w:val="24"/>
          <w:szCs w:val="24"/>
        </w:rPr>
        <w:t>a</w:t>
      </w:r>
      <w:r>
        <w:rPr>
          <w:rFonts w:ascii="Times New Roman" w:hAnsi="Times New Roman" w:cs="Times New Roman"/>
          <w:b/>
          <w:sz w:val="24"/>
          <w:szCs w:val="24"/>
        </w:rPr>
        <w:t xml:space="preserve">ccreditation </w:t>
      </w:r>
      <w:bookmarkStart w:id="0" w:name="_Hlk43811884"/>
      <w:r>
        <w:rPr>
          <w:rFonts w:ascii="Times New Roman" w:hAnsi="Times New Roman" w:cs="Times New Roman"/>
          <w:b/>
          <w:sz w:val="24"/>
          <w:szCs w:val="24"/>
        </w:rPr>
        <w:t xml:space="preserve">are available for inspection and distribution at a cost of 10 </w:t>
      </w:r>
      <w:r w:rsidR="001451CD">
        <w:rPr>
          <w:rFonts w:ascii="Times New Roman" w:hAnsi="Times New Roman" w:cs="Times New Roman"/>
          <w:b/>
          <w:sz w:val="24"/>
          <w:szCs w:val="24"/>
        </w:rPr>
        <w:t xml:space="preserve">cents </w:t>
      </w:r>
      <w:r>
        <w:rPr>
          <w:rFonts w:ascii="Times New Roman" w:hAnsi="Times New Roman" w:cs="Times New Roman"/>
          <w:b/>
          <w:sz w:val="24"/>
          <w:szCs w:val="24"/>
        </w:rPr>
        <w:t>per page from the Department of Licensing and Regulatory Affairs, Bureau of Professional Licensing, 611 Ottawa St., P.O. Box 30670, Lansing, M</w:t>
      </w:r>
      <w:r w:rsidR="00C67088">
        <w:rPr>
          <w:rFonts w:ascii="Times New Roman" w:hAnsi="Times New Roman" w:cs="Times New Roman"/>
          <w:b/>
          <w:sz w:val="24"/>
          <w:szCs w:val="24"/>
        </w:rPr>
        <w:t>ichigan</w:t>
      </w:r>
      <w:r>
        <w:rPr>
          <w:rFonts w:ascii="Times New Roman" w:hAnsi="Times New Roman" w:cs="Times New Roman"/>
          <w:b/>
          <w:sz w:val="24"/>
          <w:szCs w:val="24"/>
        </w:rPr>
        <w:t xml:space="preserve"> 48909, or </w:t>
      </w:r>
      <w:r w:rsidR="001451CD">
        <w:rPr>
          <w:rFonts w:ascii="Times New Roman" w:hAnsi="Times New Roman" w:cs="Times New Roman"/>
          <w:b/>
          <w:sz w:val="24"/>
          <w:szCs w:val="24"/>
        </w:rPr>
        <w:t xml:space="preserve">at no cost </w:t>
      </w:r>
      <w:r>
        <w:rPr>
          <w:rFonts w:ascii="Times New Roman" w:hAnsi="Times New Roman" w:cs="Times New Roman"/>
          <w:b/>
          <w:sz w:val="24"/>
          <w:szCs w:val="24"/>
        </w:rPr>
        <w:t xml:space="preserve">from the LAAB’s website at </w:t>
      </w:r>
      <w:bookmarkEnd w:id="0"/>
      <w:r w:rsidR="005D4BC9">
        <w:rPr>
          <w:rFonts w:ascii="Times New Roman" w:hAnsi="Times New Roman" w:cs="Times New Roman"/>
          <w:b/>
          <w:sz w:val="24"/>
          <w:szCs w:val="24"/>
        </w:rPr>
        <w:fldChar w:fldCharType="begin"/>
      </w:r>
      <w:r w:rsidR="005D4BC9">
        <w:rPr>
          <w:rFonts w:ascii="Times New Roman" w:hAnsi="Times New Roman" w:cs="Times New Roman"/>
          <w:b/>
          <w:sz w:val="24"/>
          <w:szCs w:val="24"/>
        </w:rPr>
        <w:instrText xml:space="preserve"> HYPERLINK "</w:instrText>
      </w:r>
      <w:r w:rsidR="005D4BC9" w:rsidRPr="005D4BC9">
        <w:rPr>
          <w:rFonts w:ascii="Times New Roman" w:hAnsi="Times New Roman" w:cs="Times New Roman"/>
          <w:b/>
          <w:sz w:val="24"/>
          <w:szCs w:val="24"/>
        </w:rPr>
        <w:instrText>https://www.asla.org/uploadedFiles/CMS/Education/Accreditation/LAAB_ACCREDITATION_STANDARDS_March2016.pdf</w:instrText>
      </w:r>
      <w:r w:rsidR="005D4BC9">
        <w:rPr>
          <w:rFonts w:ascii="Times New Roman" w:hAnsi="Times New Roman" w:cs="Times New Roman"/>
          <w:b/>
          <w:sz w:val="24"/>
          <w:szCs w:val="24"/>
        </w:rPr>
        <w:instrText xml:space="preserve">" </w:instrText>
      </w:r>
      <w:r w:rsidR="005D4BC9">
        <w:rPr>
          <w:rFonts w:ascii="Times New Roman" w:hAnsi="Times New Roman" w:cs="Times New Roman"/>
          <w:b/>
          <w:sz w:val="24"/>
          <w:szCs w:val="24"/>
        </w:rPr>
        <w:fldChar w:fldCharType="separate"/>
      </w:r>
      <w:r w:rsidR="005D4BC9" w:rsidRPr="004360C3">
        <w:rPr>
          <w:rStyle w:val="Hyperlink"/>
          <w:rFonts w:ascii="Times New Roman" w:hAnsi="Times New Roman" w:cs="Times New Roman"/>
          <w:b/>
          <w:sz w:val="24"/>
          <w:szCs w:val="24"/>
        </w:rPr>
        <w:t>https://www.asla.org/</w:t>
      </w:r>
      <w:r w:rsidR="005D4BC9" w:rsidRPr="004360C3">
        <w:rPr>
          <w:rStyle w:val="Hyperlink"/>
          <w:rFonts w:ascii="Times New Roman" w:hAnsi="Times New Roman" w:cs="Times New Roman"/>
          <w:b/>
          <w:sz w:val="24"/>
          <w:szCs w:val="24"/>
        </w:rPr>
        <w:t>u</w:t>
      </w:r>
      <w:r w:rsidR="005D4BC9" w:rsidRPr="004360C3">
        <w:rPr>
          <w:rStyle w:val="Hyperlink"/>
          <w:rFonts w:ascii="Times New Roman" w:hAnsi="Times New Roman" w:cs="Times New Roman"/>
          <w:b/>
          <w:sz w:val="24"/>
          <w:szCs w:val="24"/>
        </w:rPr>
        <w:t>ploadedFiles/CMS/</w:t>
      </w:r>
      <w:r w:rsidR="005D4BC9" w:rsidRPr="004360C3">
        <w:rPr>
          <w:rStyle w:val="Hyperlink"/>
          <w:rFonts w:ascii="Times New Roman" w:hAnsi="Times New Roman" w:cs="Times New Roman"/>
          <w:b/>
          <w:sz w:val="24"/>
          <w:szCs w:val="24"/>
        </w:rPr>
        <w:t>Education/Accreditation/LAAB_ACCREDITATION_STANDARDS_March2016.pdf</w:t>
      </w:r>
      <w:r w:rsidR="005D4BC9">
        <w:rPr>
          <w:rFonts w:ascii="Times New Roman" w:hAnsi="Times New Roman" w:cs="Times New Roman"/>
          <w:b/>
          <w:sz w:val="24"/>
          <w:szCs w:val="24"/>
        </w:rPr>
        <w:fldChar w:fldCharType="end"/>
      </w:r>
    </w:p>
    <w:p w:rsidR="00F76679" w:rsidRDefault="00F76679" w:rsidP="00704FFB">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(2)  The department adopts by reference the Landscape Architecture Accreditation Council’s (LAAC) “Manual of Accreditation Standards and Procedures for Canadian Programs of Landscape Architectural Education,” March 2017.  The LAAC’s standards for accreditation are available for inspection and distribution at a cost of</w:t>
      </w:r>
      <w:r w:rsidR="00EB2874">
        <w:rPr>
          <w:rFonts w:ascii="Times New Roman" w:hAnsi="Times New Roman" w:cs="Times New Roman"/>
          <w:b/>
          <w:sz w:val="24"/>
          <w:szCs w:val="24"/>
        </w:rPr>
        <w:t xml:space="preserve"> </w:t>
      </w:r>
      <w:r>
        <w:rPr>
          <w:rFonts w:ascii="Times New Roman" w:hAnsi="Times New Roman" w:cs="Times New Roman"/>
          <w:b/>
          <w:sz w:val="24"/>
          <w:szCs w:val="24"/>
        </w:rPr>
        <w:t xml:space="preserve">10 </w:t>
      </w:r>
      <w:r w:rsidR="00EB2874">
        <w:rPr>
          <w:rFonts w:ascii="Times New Roman" w:hAnsi="Times New Roman" w:cs="Times New Roman"/>
          <w:b/>
          <w:sz w:val="24"/>
          <w:szCs w:val="24"/>
        </w:rPr>
        <w:t xml:space="preserve">cents </w:t>
      </w:r>
      <w:r>
        <w:rPr>
          <w:rFonts w:ascii="Times New Roman" w:hAnsi="Times New Roman" w:cs="Times New Roman"/>
          <w:b/>
          <w:sz w:val="24"/>
          <w:szCs w:val="24"/>
        </w:rPr>
        <w:t xml:space="preserve">per page from the Department of Licensing and Regulatory Affairs, Bureau of Professional Licensing, 611 Ottawa St., P.O. Box 30670, Lansing, Michigan 48909, or </w:t>
      </w:r>
      <w:r w:rsidR="001451CD">
        <w:rPr>
          <w:rFonts w:ascii="Times New Roman" w:hAnsi="Times New Roman" w:cs="Times New Roman"/>
          <w:b/>
          <w:sz w:val="24"/>
          <w:szCs w:val="24"/>
        </w:rPr>
        <w:t xml:space="preserve">at no cost </w:t>
      </w:r>
      <w:r>
        <w:rPr>
          <w:rFonts w:ascii="Times New Roman" w:hAnsi="Times New Roman" w:cs="Times New Roman"/>
          <w:b/>
          <w:sz w:val="24"/>
          <w:szCs w:val="24"/>
        </w:rPr>
        <w:t xml:space="preserve">from the LAAC’s website at </w:t>
      </w:r>
      <w:hyperlink r:id="rId8" w:history="1">
        <w:r w:rsidRPr="004E1A8D">
          <w:rPr>
            <w:rStyle w:val="Hyperlink"/>
            <w:rFonts w:ascii="Times New Roman" w:hAnsi="Times New Roman" w:cs="Times New Roman"/>
            <w:b/>
            <w:sz w:val="24"/>
            <w:szCs w:val="24"/>
          </w:rPr>
          <w:t>https://ww</w:t>
        </w:r>
        <w:r w:rsidRPr="004E1A8D">
          <w:rPr>
            <w:rStyle w:val="Hyperlink"/>
            <w:rFonts w:ascii="Times New Roman" w:hAnsi="Times New Roman" w:cs="Times New Roman"/>
            <w:b/>
            <w:sz w:val="24"/>
            <w:szCs w:val="24"/>
          </w:rPr>
          <w:t>w</w:t>
        </w:r>
        <w:r w:rsidRPr="004E1A8D">
          <w:rPr>
            <w:rStyle w:val="Hyperlink"/>
            <w:rFonts w:ascii="Times New Roman" w:hAnsi="Times New Roman" w:cs="Times New Roman"/>
            <w:b/>
            <w:sz w:val="24"/>
            <w:szCs w:val="24"/>
          </w:rPr>
          <w:t>.csla-aapc.ca/csla-aapc</w:t>
        </w:r>
      </w:hyperlink>
      <w:r>
        <w:rPr>
          <w:rFonts w:ascii="Times New Roman" w:hAnsi="Times New Roman" w:cs="Times New Roman"/>
          <w:b/>
          <w:sz w:val="24"/>
          <w:szCs w:val="24"/>
        </w:rPr>
        <w:t>.</w:t>
      </w:r>
    </w:p>
    <w:p w:rsidR="00C84F96" w:rsidRDefault="00C84F96" w:rsidP="00704FFB">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w:t>
      </w:r>
      <w:r w:rsidR="00F76679">
        <w:rPr>
          <w:rFonts w:ascii="Times New Roman" w:hAnsi="Times New Roman" w:cs="Times New Roman"/>
          <w:b/>
          <w:sz w:val="24"/>
          <w:szCs w:val="24"/>
        </w:rPr>
        <w:t>3</w:t>
      </w:r>
      <w:r>
        <w:rPr>
          <w:rFonts w:ascii="Times New Roman" w:hAnsi="Times New Roman" w:cs="Times New Roman"/>
          <w:b/>
          <w:sz w:val="24"/>
          <w:szCs w:val="24"/>
        </w:rPr>
        <w:t xml:space="preserve">)  A landscape architect education program accredited by the LAAB </w:t>
      </w:r>
      <w:r w:rsidR="00F76679">
        <w:rPr>
          <w:rFonts w:ascii="Times New Roman" w:hAnsi="Times New Roman" w:cs="Times New Roman"/>
          <w:b/>
          <w:sz w:val="24"/>
          <w:szCs w:val="24"/>
        </w:rPr>
        <w:t xml:space="preserve">or the LAAC </w:t>
      </w:r>
      <w:r>
        <w:rPr>
          <w:rFonts w:ascii="Times New Roman" w:hAnsi="Times New Roman" w:cs="Times New Roman"/>
          <w:b/>
          <w:sz w:val="24"/>
          <w:szCs w:val="24"/>
        </w:rPr>
        <w:t xml:space="preserve">is approved by the department.  </w:t>
      </w:r>
    </w:p>
    <w:p w:rsidR="002615DC" w:rsidRDefault="00F76679" w:rsidP="00EA5F3C">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(4)  </w:t>
      </w:r>
      <w:r w:rsidR="00A00E4D">
        <w:rPr>
          <w:rFonts w:ascii="Times New Roman" w:hAnsi="Times New Roman" w:cs="Times New Roman"/>
          <w:b/>
          <w:sz w:val="24"/>
          <w:szCs w:val="24"/>
        </w:rPr>
        <w:t xml:space="preserve">A credentials evaluation provided by a current member of the National Association of Credential Evaluation Services that verifies that an applicant’s education satisfies the requirements of a landscape architect education program accredited by the LAAB or the LAAC adopted by reference in subrules (2) and (3) of this rule </w:t>
      </w:r>
      <w:r w:rsidR="00EA5F3C">
        <w:rPr>
          <w:rFonts w:ascii="Times New Roman" w:hAnsi="Times New Roman" w:cs="Times New Roman"/>
          <w:b/>
          <w:sz w:val="24"/>
          <w:szCs w:val="24"/>
        </w:rPr>
        <w:t xml:space="preserve">is approved by the department.  </w:t>
      </w:r>
    </w:p>
    <w:p w:rsidR="005D4BC9" w:rsidRDefault="005D4BC9" w:rsidP="00704FFB">
      <w:pPr>
        <w:pStyle w:val="HTMLPreformatted"/>
        <w:ind w:firstLine="0"/>
        <w:rPr>
          <w:rFonts w:ascii="Times New Roman" w:hAnsi="Times New Roman" w:cs="Times New Roman"/>
          <w:b/>
          <w:sz w:val="24"/>
          <w:szCs w:val="24"/>
        </w:rPr>
      </w:pPr>
    </w:p>
    <w:p w:rsidR="00E502D0" w:rsidRDefault="00E502D0" w:rsidP="00E502D0">
      <w:pPr>
        <w:pStyle w:val="HTMLPreformatted"/>
        <w:ind w:firstLine="0"/>
        <w:rPr>
          <w:rFonts w:ascii="Times New Roman" w:hAnsi="Times New Roman" w:cs="Times New Roman"/>
          <w:b/>
          <w:sz w:val="24"/>
          <w:szCs w:val="24"/>
        </w:rPr>
      </w:pPr>
      <w:r>
        <w:rPr>
          <w:rFonts w:ascii="Times New Roman" w:hAnsi="Times New Roman" w:cs="Times New Roman"/>
          <w:b/>
          <w:sz w:val="24"/>
          <w:szCs w:val="24"/>
        </w:rPr>
        <w:t>R 339.1900</w:t>
      </w:r>
      <w:r w:rsidR="00050D7F">
        <w:rPr>
          <w:rFonts w:ascii="Times New Roman" w:hAnsi="Times New Roman" w:cs="Times New Roman"/>
          <w:b/>
          <w:sz w:val="24"/>
          <w:szCs w:val="24"/>
        </w:rPr>
        <w:t>6</w:t>
      </w:r>
      <w:r>
        <w:rPr>
          <w:rFonts w:ascii="Times New Roman" w:hAnsi="Times New Roman" w:cs="Times New Roman"/>
          <w:b/>
          <w:sz w:val="24"/>
          <w:szCs w:val="24"/>
        </w:rPr>
        <w:t xml:space="preserve">  Examination adoption; passing score.</w:t>
      </w:r>
    </w:p>
    <w:p w:rsidR="00E502D0" w:rsidRDefault="00E502D0" w:rsidP="00E502D0">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Rule </w:t>
      </w:r>
      <w:r w:rsidR="00050D7F">
        <w:rPr>
          <w:rFonts w:ascii="Times New Roman" w:hAnsi="Times New Roman" w:cs="Times New Roman"/>
          <w:b/>
          <w:sz w:val="24"/>
          <w:szCs w:val="24"/>
        </w:rPr>
        <w:t>6</w:t>
      </w:r>
      <w:r>
        <w:rPr>
          <w:rFonts w:ascii="Times New Roman" w:hAnsi="Times New Roman" w:cs="Times New Roman"/>
          <w:b/>
          <w:sz w:val="24"/>
          <w:szCs w:val="24"/>
        </w:rPr>
        <w:t xml:space="preserve">.  (1)  The department approves and adopts </w:t>
      </w:r>
      <w:r w:rsidR="0066078B">
        <w:rPr>
          <w:rFonts w:ascii="Times New Roman" w:hAnsi="Times New Roman" w:cs="Times New Roman"/>
          <w:b/>
          <w:sz w:val="24"/>
          <w:szCs w:val="24"/>
        </w:rPr>
        <w:t>t</w:t>
      </w:r>
      <w:r>
        <w:rPr>
          <w:rFonts w:ascii="Times New Roman" w:hAnsi="Times New Roman" w:cs="Times New Roman"/>
          <w:b/>
          <w:sz w:val="24"/>
          <w:szCs w:val="24"/>
        </w:rPr>
        <w:t xml:space="preserve">he Landscape Architect Registration Examination (LARE) prepared and scored by </w:t>
      </w:r>
      <w:r w:rsidR="009503CA">
        <w:rPr>
          <w:rFonts w:ascii="Times New Roman" w:hAnsi="Times New Roman" w:cs="Times New Roman"/>
          <w:b/>
          <w:sz w:val="24"/>
          <w:szCs w:val="24"/>
        </w:rPr>
        <w:t xml:space="preserve">the </w:t>
      </w:r>
      <w:r>
        <w:rPr>
          <w:rFonts w:ascii="Times New Roman" w:hAnsi="Times New Roman" w:cs="Times New Roman"/>
          <w:b/>
          <w:sz w:val="24"/>
          <w:szCs w:val="24"/>
        </w:rPr>
        <w:t>Council of Landscape Architects Registration Boards (CLARB).</w:t>
      </w:r>
    </w:p>
    <w:p w:rsidR="00E502D0" w:rsidRDefault="00E502D0" w:rsidP="00E502D0">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(2)  The passing score </w:t>
      </w:r>
      <w:r w:rsidR="005C4466">
        <w:rPr>
          <w:rFonts w:ascii="Times New Roman" w:hAnsi="Times New Roman" w:cs="Times New Roman"/>
          <w:b/>
          <w:sz w:val="24"/>
          <w:szCs w:val="24"/>
        </w:rPr>
        <w:t xml:space="preserve">for </w:t>
      </w:r>
      <w:r w:rsidR="009503CA">
        <w:rPr>
          <w:rFonts w:ascii="Times New Roman" w:hAnsi="Times New Roman" w:cs="Times New Roman"/>
          <w:b/>
          <w:sz w:val="24"/>
          <w:szCs w:val="24"/>
        </w:rPr>
        <w:t xml:space="preserve">the LARE </w:t>
      </w:r>
      <w:r w:rsidR="005C4466">
        <w:rPr>
          <w:rFonts w:ascii="Times New Roman" w:hAnsi="Times New Roman" w:cs="Times New Roman"/>
          <w:b/>
          <w:sz w:val="24"/>
          <w:szCs w:val="24"/>
        </w:rPr>
        <w:t xml:space="preserve">is the score </w:t>
      </w:r>
      <w:r>
        <w:rPr>
          <w:rFonts w:ascii="Times New Roman" w:hAnsi="Times New Roman" w:cs="Times New Roman"/>
          <w:b/>
          <w:sz w:val="24"/>
          <w:szCs w:val="24"/>
        </w:rPr>
        <w:t>established by the CLARB.</w:t>
      </w:r>
    </w:p>
    <w:p w:rsidR="00E502D0" w:rsidRDefault="00E502D0" w:rsidP="00E502D0">
      <w:pPr>
        <w:pStyle w:val="HTMLPreformatted"/>
        <w:ind w:firstLine="0"/>
        <w:rPr>
          <w:rFonts w:ascii="Times New Roman" w:hAnsi="Times New Roman" w:cs="Times New Roman"/>
          <w:b/>
          <w:sz w:val="24"/>
          <w:szCs w:val="24"/>
        </w:rPr>
      </w:pPr>
    </w:p>
    <w:p w:rsidR="005D4BC9" w:rsidRDefault="005D4BC9" w:rsidP="005D4BC9">
      <w:pPr>
        <w:pStyle w:val="HTMLPreformatted"/>
        <w:ind w:firstLine="0"/>
        <w:jc w:val="center"/>
        <w:rPr>
          <w:rFonts w:ascii="Times New Roman" w:hAnsi="Times New Roman" w:cs="Times New Roman"/>
          <w:b/>
          <w:sz w:val="24"/>
          <w:szCs w:val="24"/>
        </w:rPr>
      </w:pPr>
      <w:r>
        <w:rPr>
          <w:rFonts w:ascii="Times New Roman" w:hAnsi="Times New Roman" w:cs="Times New Roman"/>
          <w:b/>
          <w:sz w:val="24"/>
          <w:szCs w:val="24"/>
        </w:rPr>
        <w:t xml:space="preserve">PART </w:t>
      </w:r>
      <w:r w:rsidR="00167992">
        <w:rPr>
          <w:rFonts w:ascii="Times New Roman" w:hAnsi="Times New Roman" w:cs="Times New Roman"/>
          <w:b/>
          <w:sz w:val="24"/>
          <w:szCs w:val="24"/>
        </w:rPr>
        <w:t>3</w:t>
      </w:r>
      <w:r>
        <w:rPr>
          <w:rFonts w:ascii="Times New Roman" w:hAnsi="Times New Roman" w:cs="Times New Roman"/>
          <w:b/>
          <w:sz w:val="24"/>
          <w:szCs w:val="24"/>
        </w:rPr>
        <w:t>.  LICENSURE</w:t>
      </w:r>
    </w:p>
    <w:p w:rsidR="00FB4F1E" w:rsidRDefault="00FB4F1E" w:rsidP="00FB4F1E">
      <w:pPr>
        <w:pStyle w:val="HTMLPreformatted"/>
        <w:ind w:firstLine="0"/>
        <w:rPr>
          <w:rFonts w:ascii="Times New Roman" w:hAnsi="Times New Roman" w:cs="Times New Roman"/>
          <w:b/>
          <w:sz w:val="24"/>
          <w:szCs w:val="24"/>
        </w:rPr>
      </w:pPr>
    </w:p>
    <w:p w:rsidR="00FB4F1E" w:rsidRDefault="00FB4F1E" w:rsidP="00FB4F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R 339.1900</w:t>
      </w:r>
      <w:r w:rsidR="00050D7F">
        <w:rPr>
          <w:rFonts w:ascii="Times New Roman" w:hAnsi="Times New Roman" w:cs="Times New Roman"/>
          <w:b/>
          <w:sz w:val="24"/>
          <w:szCs w:val="24"/>
        </w:rPr>
        <w:t>8</w:t>
      </w:r>
      <w:r>
        <w:rPr>
          <w:rFonts w:ascii="Times New Roman" w:hAnsi="Times New Roman" w:cs="Times New Roman"/>
          <w:b/>
          <w:sz w:val="24"/>
          <w:szCs w:val="24"/>
        </w:rPr>
        <w:t xml:space="preserve">  Licensure by examination.</w:t>
      </w:r>
    </w:p>
    <w:p w:rsidR="00E14B39" w:rsidRDefault="00FB4F1E" w:rsidP="00FB4F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Rule </w:t>
      </w:r>
      <w:r w:rsidR="00050D7F">
        <w:rPr>
          <w:rFonts w:ascii="Times New Roman" w:hAnsi="Times New Roman" w:cs="Times New Roman"/>
          <w:b/>
          <w:sz w:val="24"/>
          <w:szCs w:val="24"/>
        </w:rPr>
        <w:t>8</w:t>
      </w:r>
      <w:r>
        <w:rPr>
          <w:rFonts w:ascii="Times New Roman" w:hAnsi="Times New Roman" w:cs="Times New Roman"/>
          <w:b/>
          <w:sz w:val="24"/>
          <w:szCs w:val="24"/>
        </w:rPr>
        <w:t xml:space="preserve">.  (1)  An applicant for a landscape architect license by examination shall submit a completed application on a form provided by the department </w:t>
      </w:r>
      <w:r w:rsidR="005C4466">
        <w:rPr>
          <w:rFonts w:ascii="Times New Roman" w:hAnsi="Times New Roman" w:cs="Times New Roman"/>
          <w:b/>
          <w:sz w:val="24"/>
          <w:szCs w:val="24"/>
        </w:rPr>
        <w:t xml:space="preserve">together </w:t>
      </w:r>
      <w:r>
        <w:rPr>
          <w:rFonts w:ascii="Times New Roman" w:hAnsi="Times New Roman" w:cs="Times New Roman"/>
          <w:b/>
          <w:sz w:val="24"/>
          <w:szCs w:val="24"/>
        </w:rPr>
        <w:t>with the requisite fee.  In addition to satisfying the requirements of the code, the applicant shall satisfy</w:t>
      </w:r>
      <w:r w:rsidR="00C67088">
        <w:rPr>
          <w:rFonts w:ascii="Times New Roman" w:hAnsi="Times New Roman" w:cs="Times New Roman"/>
          <w:b/>
          <w:sz w:val="24"/>
          <w:szCs w:val="24"/>
        </w:rPr>
        <w:t xml:space="preserve"> all of the following</w:t>
      </w:r>
      <w:r>
        <w:rPr>
          <w:rFonts w:ascii="Times New Roman" w:hAnsi="Times New Roman" w:cs="Times New Roman"/>
          <w:b/>
          <w:sz w:val="24"/>
          <w:szCs w:val="24"/>
        </w:rPr>
        <w:t xml:space="preserve"> the requirements of this rule.</w:t>
      </w:r>
    </w:p>
    <w:p w:rsidR="00E14B39" w:rsidRDefault="00FB4F1E" w:rsidP="00FB4F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(2)  </w:t>
      </w:r>
      <w:r w:rsidR="00E14B39">
        <w:rPr>
          <w:rFonts w:ascii="Times New Roman" w:hAnsi="Times New Roman" w:cs="Times New Roman"/>
          <w:b/>
          <w:sz w:val="24"/>
          <w:szCs w:val="24"/>
        </w:rPr>
        <w:t xml:space="preserve">The applicant shall possess a minimum of 7 years of training and experience in the actual implementation and practice of landscape architecture by satisfying </w:t>
      </w:r>
      <w:r w:rsidR="001451CD">
        <w:rPr>
          <w:rFonts w:ascii="Times New Roman" w:hAnsi="Times New Roman" w:cs="Times New Roman"/>
          <w:b/>
          <w:sz w:val="24"/>
          <w:szCs w:val="24"/>
        </w:rPr>
        <w:t>1</w:t>
      </w:r>
      <w:r w:rsidR="00E14B39">
        <w:rPr>
          <w:rFonts w:ascii="Times New Roman" w:hAnsi="Times New Roman" w:cs="Times New Roman"/>
          <w:b/>
          <w:sz w:val="24"/>
          <w:szCs w:val="24"/>
        </w:rPr>
        <w:t xml:space="preserve"> of the following:</w:t>
      </w:r>
    </w:p>
    <w:p w:rsidR="00FB4F1E" w:rsidRDefault="00E14B39" w:rsidP="00FB4F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w:t>
      </w:r>
      <w:r w:rsidR="00FB4F1E">
        <w:rPr>
          <w:rFonts w:ascii="Times New Roman" w:hAnsi="Times New Roman" w:cs="Times New Roman"/>
          <w:b/>
          <w:sz w:val="24"/>
          <w:szCs w:val="24"/>
        </w:rPr>
        <w:t xml:space="preserve">(a)  </w:t>
      </w:r>
      <w:r w:rsidR="00EC2EE9">
        <w:rPr>
          <w:rFonts w:ascii="Times New Roman" w:hAnsi="Times New Roman" w:cs="Times New Roman"/>
          <w:b/>
          <w:sz w:val="24"/>
          <w:szCs w:val="24"/>
        </w:rPr>
        <w:t>The applicant e</w:t>
      </w:r>
      <w:r w:rsidR="00C67088">
        <w:rPr>
          <w:rFonts w:ascii="Times New Roman" w:hAnsi="Times New Roman" w:cs="Times New Roman"/>
          <w:b/>
          <w:sz w:val="24"/>
          <w:szCs w:val="24"/>
        </w:rPr>
        <w:t>arned</w:t>
      </w:r>
      <w:r w:rsidR="00C9017F">
        <w:rPr>
          <w:rFonts w:ascii="Times New Roman" w:hAnsi="Times New Roman" w:cs="Times New Roman"/>
          <w:b/>
          <w:sz w:val="24"/>
          <w:szCs w:val="24"/>
        </w:rPr>
        <w:t xml:space="preserve"> </w:t>
      </w:r>
      <w:r w:rsidR="00FB4F1E">
        <w:rPr>
          <w:rFonts w:ascii="Times New Roman" w:hAnsi="Times New Roman" w:cs="Times New Roman"/>
          <w:b/>
          <w:sz w:val="24"/>
          <w:szCs w:val="24"/>
        </w:rPr>
        <w:t xml:space="preserve">a baccalaureate degree from a program </w:t>
      </w:r>
      <w:r w:rsidR="00EC2EE9">
        <w:rPr>
          <w:rFonts w:ascii="Times New Roman" w:hAnsi="Times New Roman" w:cs="Times New Roman"/>
          <w:b/>
          <w:sz w:val="24"/>
          <w:szCs w:val="24"/>
        </w:rPr>
        <w:t>approved pursuant to R 339.1900</w:t>
      </w:r>
      <w:r w:rsidR="00050D7F">
        <w:rPr>
          <w:rFonts w:ascii="Times New Roman" w:hAnsi="Times New Roman" w:cs="Times New Roman"/>
          <w:b/>
          <w:sz w:val="24"/>
          <w:szCs w:val="24"/>
        </w:rPr>
        <w:t>4</w:t>
      </w:r>
      <w:r w:rsidR="00EC2EE9">
        <w:rPr>
          <w:rFonts w:ascii="Times New Roman" w:hAnsi="Times New Roman" w:cs="Times New Roman"/>
          <w:b/>
          <w:sz w:val="24"/>
          <w:szCs w:val="24"/>
        </w:rPr>
        <w:t xml:space="preserve"> </w:t>
      </w:r>
      <w:r w:rsidR="00FB4F1E">
        <w:rPr>
          <w:rFonts w:ascii="Times New Roman" w:hAnsi="Times New Roman" w:cs="Times New Roman"/>
          <w:b/>
          <w:sz w:val="24"/>
          <w:szCs w:val="24"/>
        </w:rPr>
        <w:t xml:space="preserve">and </w:t>
      </w:r>
      <w:r w:rsidR="009F55D8">
        <w:rPr>
          <w:rFonts w:ascii="Times New Roman" w:hAnsi="Times New Roman" w:cs="Times New Roman"/>
          <w:b/>
          <w:sz w:val="24"/>
          <w:szCs w:val="24"/>
        </w:rPr>
        <w:t xml:space="preserve">completed at least 3 years of experience </w:t>
      </w:r>
      <w:r w:rsidR="000E1195">
        <w:rPr>
          <w:rFonts w:ascii="Times New Roman" w:hAnsi="Times New Roman" w:cs="Times New Roman"/>
          <w:b/>
          <w:sz w:val="24"/>
          <w:szCs w:val="24"/>
        </w:rPr>
        <w:t xml:space="preserve">by working a minimum of 4,500 hours over a 3-year period.  </w:t>
      </w:r>
      <w:r w:rsidR="009F55D8">
        <w:rPr>
          <w:rFonts w:ascii="Times New Roman" w:hAnsi="Times New Roman" w:cs="Times New Roman"/>
          <w:b/>
          <w:sz w:val="24"/>
          <w:szCs w:val="24"/>
        </w:rPr>
        <w:t>As used in this rule, “experience” means applying accepted principles of landscape architecture in a non-academic</w:t>
      </w:r>
      <w:r w:rsidR="001451CD">
        <w:rPr>
          <w:rFonts w:ascii="Times New Roman" w:hAnsi="Times New Roman" w:cs="Times New Roman"/>
          <w:b/>
          <w:sz w:val="24"/>
          <w:szCs w:val="24"/>
        </w:rPr>
        <w:t xml:space="preserve"> and </w:t>
      </w:r>
      <w:r w:rsidR="003E3B38">
        <w:rPr>
          <w:rFonts w:ascii="Times New Roman" w:hAnsi="Times New Roman" w:cs="Times New Roman"/>
          <w:b/>
          <w:sz w:val="24"/>
          <w:szCs w:val="24"/>
        </w:rPr>
        <w:t>non-internship</w:t>
      </w:r>
      <w:r w:rsidR="009F55D8">
        <w:rPr>
          <w:rFonts w:ascii="Times New Roman" w:hAnsi="Times New Roman" w:cs="Times New Roman"/>
          <w:b/>
          <w:sz w:val="24"/>
          <w:szCs w:val="24"/>
        </w:rPr>
        <w:t xml:space="preserve"> setting under the supervision of a </w:t>
      </w:r>
      <w:r w:rsidR="00864F10">
        <w:rPr>
          <w:rFonts w:ascii="Times New Roman" w:hAnsi="Times New Roman" w:cs="Times New Roman"/>
          <w:b/>
          <w:sz w:val="24"/>
          <w:szCs w:val="24"/>
        </w:rPr>
        <w:t xml:space="preserve">landscape architect who is </w:t>
      </w:r>
      <w:r w:rsidR="009F55D8">
        <w:rPr>
          <w:rFonts w:ascii="Times New Roman" w:hAnsi="Times New Roman" w:cs="Times New Roman"/>
          <w:b/>
          <w:sz w:val="24"/>
          <w:szCs w:val="24"/>
        </w:rPr>
        <w:t xml:space="preserve">licensed or registered </w:t>
      </w:r>
      <w:r w:rsidR="00864F10">
        <w:rPr>
          <w:rFonts w:ascii="Times New Roman" w:hAnsi="Times New Roman" w:cs="Times New Roman"/>
          <w:b/>
          <w:sz w:val="24"/>
          <w:szCs w:val="24"/>
        </w:rPr>
        <w:t xml:space="preserve">in </w:t>
      </w:r>
      <w:r w:rsidR="001451CD">
        <w:rPr>
          <w:rFonts w:ascii="Times New Roman" w:hAnsi="Times New Roman" w:cs="Times New Roman"/>
          <w:b/>
          <w:sz w:val="24"/>
          <w:szCs w:val="24"/>
        </w:rPr>
        <w:t xml:space="preserve">this state </w:t>
      </w:r>
      <w:r w:rsidR="00864F10">
        <w:rPr>
          <w:rFonts w:ascii="Times New Roman" w:hAnsi="Times New Roman" w:cs="Times New Roman"/>
          <w:b/>
          <w:sz w:val="24"/>
          <w:szCs w:val="24"/>
        </w:rPr>
        <w:t>or another state</w:t>
      </w:r>
      <w:r w:rsidR="009F55D8">
        <w:rPr>
          <w:rFonts w:ascii="Times New Roman" w:hAnsi="Times New Roman" w:cs="Times New Roman"/>
          <w:b/>
          <w:sz w:val="24"/>
          <w:szCs w:val="24"/>
        </w:rPr>
        <w:t xml:space="preserve">.  </w:t>
      </w:r>
      <w:r w:rsidR="00172F90">
        <w:rPr>
          <w:rFonts w:ascii="Times New Roman" w:hAnsi="Times New Roman" w:cs="Times New Roman"/>
          <w:b/>
          <w:sz w:val="24"/>
          <w:szCs w:val="24"/>
        </w:rPr>
        <w:t xml:space="preserve">Experience must be verified by the supervising landscape architect.  </w:t>
      </w:r>
    </w:p>
    <w:p w:rsidR="00FB4F1E" w:rsidRDefault="00FB4F1E" w:rsidP="00FB4F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(b)  </w:t>
      </w:r>
      <w:r w:rsidR="00EC2EE9">
        <w:rPr>
          <w:rFonts w:ascii="Times New Roman" w:hAnsi="Times New Roman" w:cs="Times New Roman"/>
          <w:b/>
          <w:sz w:val="24"/>
          <w:szCs w:val="24"/>
        </w:rPr>
        <w:t>The applicant e</w:t>
      </w:r>
      <w:r w:rsidR="00C9017F">
        <w:rPr>
          <w:rFonts w:ascii="Times New Roman" w:hAnsi="Times New Roman" w:cs="Times New Roman"/>
          <w:b/>
          <w:sz w:val="24"/>
          <w:szCs w:val="24"/>
        </w:rPr>
        <w:t>arn</w:t>
      </w:r>
      <w:r w:rsidR="00C67088">
        <w:rPr>
          <w:rFonts w:ascii="Times New Roman" w:hAnsi="Times New Roman" w:cs="Times New Roman"/>
          <w:b/>
          <w:sz w:val="24"/>
          <w:szCs w:val="24"/>
        </w:rPr>
        <w:t>ed</w:t>
      </w:r>
      <w:r>
        <w:rPr>
          <w:rFonts w:ascii="Times New Roman" w:hAnsi="Times New Roman" w:cs="Times New Roman"/>
          <w:b/>
          <w:sz w:val="24"/>
          <w:szCs w:val="24"/>
        </w:rPr>
        <w:t xml:space="preserve"> a </w:t>
      </w:r>
      <w:r w:rsidR="007E6049">
        <w:rPr>
          <w:rFonts w:ascii="Times New Roman" w:hAnsi="Times New Roman" w:cs="Times New Roman"/>
          <w:b/>
          <w:sz w:val="24"/>
          <w:szCs w:val="24"/>
        </w:rPr>
        <w:t xml:space="preserve">baccalaureate </w:t>
      </w:r>
      <w:r w:rsidR="001451CD">
        <w:rPr>
          <w:rFonts w:ascii="Times New Roman" w:hAnsi="Times New Roman" w:cs="Times New Roman"/>
          <w:b/>
          <w:sz w:val="24"/>
          <w:szCs w:val="24"/>
        </w:rPr>
        <w:t xml:space="preserve">degree </w:t>
      </w:r>
      <w:r w:rsidR="007E6049">
        <w:rPr>
          <w:rFonts w:ascii="Times New Roman" w:hAnsi="Times New Roman" w:cs="Times New Roman"/>
          <w:b/>
          <w:sz w:val="24"/>
          <w:szCs w:val="24"/>
        </w:rPr>
        <w:t xml:space="preserve">and </w:t>
      </w:r>
      <w:r w:rsidR="001451CD">
        <w:rPr>
          <w:rFonts w:ascii="Times New Roman" w:hAnsi="Times New Roman" w:cs="Times New Roman"/>
          <w:b/>
          <w:sz w:val="24"/>
          <w:szCs w:val="24"/>
        </w:rPr>
        <w:t xml:space="preserve">a </w:t>
      </w:r>
      <w:r>
        <w:rPr>
          <w:rFonts w:ascii="Times New Roman" w:hAnsi="Times New Roman" w:cs="Times New Roman"/>
          <w:b/>
          <w:sz w:val="24"/>
          <w:szCs w:val="24"/>
        </w:rPr>
        <w:t>master’s degree</w:t>
      </w:r>
      <w:r w:rsidR="00784989">
        <w:rPr>
          <w:rFonts w:ascii="Times New Roman" w:hAnsi="Times New Roman" w:cs="Times New Roman"/>
          <w:b/>
          <w:sz w:val="24"/>
          <w:szCs w:val="24"/>
        </w:rPr>
        <w:t xml:space="preserve"> </w:t>
      </w:r>
      <w:r>
        <w:rPr>
          <w:rFonts w:ascii="Times New Roman" w:hAnsi="Times New Roman" w:cs="Times New Roman"/>
          <w:b/>
          <w:sz w:val="24"/>
          <w:szCs w:val="24"/>
        </w:rPr>
        <w:t xml:space="preserve">from a program </w:t>
      </w:r>
      <w:r w:rsidR="00EC2EE9">
        <w:rPr>
          <w:rFonts w:ascii="Times New Roman" w:hAnsi="Times New Roman" w:cs="Times New Roman"/>
          <w:b/>
          <w:sz w:val="24"/>
          <w:szCs w:val="24"/>
        </w:rPr>
        <w:t>approved pursuant to R 339.1900</w:t>
      </w:r>
      <w:r w:rsidR="00050D7F">
        <w:rPr>
          <w:rFonts w:ascii="Times New Roman" w:hAnsi="Times New Roman" w:cs="Times New Roman"/>
          <w:b/>
          <w:sz w:val="24"/>
          <w:szCs w:val="24"/>
        </w:rPr>
        <w:t>4</w:t>
      </w:r>
      <w:r w:rsidR="009F55D8">
        <w:rPr>
          <w:rFonts w:ascii="Times New Roman" w:hAnsi="Times New Roman" w:cs="Times New Roman"/>
          <w:b/>
          <w:sz w:val="24"/>
          <w:szCs w:val="24"/>
        </w:rPr>
        <w:t>, and completed a</w:t>
      </w:r>
      <w:r w:rsidR="00C9017F">
        <w:rPr>
          <w:rFonts w:ascii="Times New Roman" w:hAnsi="Times New Roman" w:cs="Times New Roman"/>
          <w:b/>
          <w:sz w:val="24"/>
          <w:szCs w:val="24"/>
        </w:rPr>
        <w:t xml:space="preserve">t least </w:t>
      </w:r>
      <w:r>
        <w:rPr>
          <w:rFonts w:ascii="Times New Roman" w:hAnsi="Times New Roman" w:cs="Times New Roman"/>
          <w:b/>
          <w:sz w:val="24"/>
          <w:szCs w:val="24"/>
        </w:rPr>
        <w:t>2 years of experience</w:t>
      </w:r>
      <w:r w:rsidR="009F55D8">
        <w:rPr>
          <w:rFonts w:ascii="Times New Roman" w:hAnsi="Times New Roman" w:cs="Times New Roman"/>
          <w:b/>
          <w:sz w:val="24"/>
          <w:szCs w:val="24"/>
        </w:rPr>
        <w:t xml:space="preserve"> </w:t>
      </w:r>
      <w:r w:rsidR="000E1195">
        <w:rPr>
          <w:rFonts w:ascii="Times New Roman" w:hAnsi="Times New Roman" w:cs="Times New Roman"/>
          <w:b/>
          <w:sz w:val="24"/>
          <w:szCs w:val="24"/>
        </w:rPr>
        <w:t xml:space="preserve">by </w:t>
      </w:r>
      <w:r w:rsidR="009F55D8">
        <w:rPr>
          <w:rFonts w:ascii="Times New Roman" w:hAnsi="Times New Roman" w:cs="Times New Roman"/>
          <w:b/>
          <w:sz w:val="24"/>
          <w:szCs w:val="24"/>
        </w:rPr>
        <w:t xml:space="preserve">working a minimum of </w:t>
      </w:r>
      <w:r w:rsidR="000E1195">
        <w:rPr>
          <w:rFonts w:ascii="Times New Roman" w:hAnsi="Times New Roman" w:cs="Times New Roman"/>
          <w:b/>
          <w:sz w:val="24"/>
          <w:szCs w:val="24"/>
        </w:rPr>
        <w:t xml:space="preserve">3,000 </w:t>
      </w:r>
      <w:r w:rsidR="00943D34">
        <w:rPr>
          <w:rFonts w:ascii="Times New Roman" w:hAnsi="Times New Roman" w:cs="Times New Roman"/>
          <w:b/>
          <w:sz w:val="24"/>
          <w:szCs w:val="24"/>
        </w:rPr>
        <w:t xml:space="preserve">hours </w:t>
      </w:r>
      <w:r w:rsidR="000E1195">
        <w:rPr>
          <w:rFonts w:ascii="Times New Roman" w:hAnsi="Times New Roman" w:cs="Times New Roman"/>
          <w:b/>
          <w:sz w:val="24"/>
          <w:szCs w:val="24"/>
        </w:rPr>
        <w:t>over a 2-year period</w:t>
      </w:r>
      <w:r w:rsidR="009F55D8">
        <w:rPr>
          <w:rFonts w:ascii="Times New Roman" w:hAnsi="Times New Roman" w:cs="Times New Roman"/>
          <w:b/>
          <w:sz w:val="24"/>
          <w:szCs w:val="24"/>
        </w:rPr>
        <w:t xml:space="preserve">.  </w:t>
      </w:r>
      <w:r w:rsidR="00172F90">
        <w:rPr>
          <w:rFonts w:ascii="Times New Roman" w:hAnsi="Times New Roman" w:cs="Times New Roman"/>
          <w:b/>
          <w:sz w:val="24"/>
          <w:szCs w:val="24"/>
        </w:rPr>
        <w:t>Experience must be verified by the supervising landscape architect.</w:t>
      </w:r>
      <w:r w:rsidR="00C9017F">
        <w:rPr>
          <w:rFonts w:ascii="Times New Roman" w:hAnsi="Times New Roman" w:cs="Times New Roman"/>
          <w:b/>
          <w:sz w:val="24"/>
          <w:szCs w:val="24"/>
        </w:rPr>
        <w:t xml:space="preserve"> </w:t>
      </w:r>
    </w:p>
    <w:p w:rsidR="00633C8E" w:rsidRDefault="00552D93" w:rsidP="00FB4F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(c)  </w:t>
      </w:r>
      <w:r w:rsidR="00EC2EE9">
        <w:rPr>
          <w:rFonts w:ascii="Times New Roman" w:hAnsi="Times New Roman" w:cs="Times New Roman"/>
          <w:b/>
          <w:sz w:val="24"/>
          <w:szCs w:val="24"/>
        </w:rPr>
        <w:t>The applicant c</w:t>
      </w:r>
      <w:r w:rsidR="00633C8E">
        <w:rPr>
          <w:rFonts w:ascii="Times New Roman" w:hAnsi="Times New Roman" w:cs="Times New Roman"/>
          <w:b/>
          <w:sz w:val="24"/>
          <w:szCs w:val="24"/>
        </w:rPr>
        <w:t>omplet</w:t>
      </w:r>
      <w:r w:rsidR="00C67088">
        <w:rPr>
          <w:rFonts w:ascii="Times New Roman" w:hAnsi="Times New Roman" w:cs="Times New Roman"/>
          <w:b/>
          <w:sz w:val="24"/>
          <w:szCs w:val="24"/>
        </w:rPr>
        <w:t>ed</w:t>
      </w:r>
      <w:r w:rsidR="00784989">
        <w:rPr>
          <w:rFonts w:ascii="Times New Roman" w:hAnsi="Times New Roman" w:cs="Times New Roman"/>
          <w:b/>
          <w:sz w:val="24"/>
          <w:szCs w:val="24"/>
        </w:rPr>
        <w:t xml:space="preserve"> 1 </w:t>
      </w:r>
      <w:r w:rsidR="00B05986">
        <w:rPr>
          <w:rFonts w:ascii="Times New Roman" w:hAnsi="Times New Roman" w:cs="Times New Roman"/>
          <w:b/>
          <w:sz w:val="24"/>
          <w:szCs w:val="24"/>
        </w:rPr>
        <w:t xml:space="preserve">or both of the </w:t>
      </w:r>
      <w:r w:rsidR="00784989">
        <w:rPr>
          <w:rFonts w:ascii="Times New Roman" w:hAnsi="Times New Roman" w:cs="Times New Roman"/>
          <w:b/>
          <w:sz w:val="24"/>
          <w:szCs w:val="24"/>
        </w:rPr>
        <w:t xml:space="preserve">following for </w:t>
      </w:r>
      <w:r w:rsidR="00633C8E">
        <w:rPr>
          <w:rFonts w:ascii="Times New Roman" w:hAnsi="Times New Roman" w:cs="Times New Roman"/>
          <w:b/>
          <w:sz w:val="24"/>
          <w:szCs w:val="24"/>
        </w:rPr>
        <w:t>a total of 7 years of training and experience:</w:t>
      </w:r>
    </w:p>
    <w:p w:rsidR="00633C8E" w:rsidRDefault="00633C8E" w:rsidP="00FB4F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(i)  </w:t>
      </w:r>
      <w:r w:rsidR="00EC2EE9">
        <w:rPr>
          <w:rFonts w:ascii="Times New Roman" w:hAnsi="Times New Roman" w:cs="Times New Roman"/>
          <w:b/>
          <w:sz w:val="24"/>
          <w:szCs w:val="24"/>
        </w:rPr>
        <w:t xml:space="preserve">The applicant </w:t>
      </w:r>
      <w:r w:rsidR="002D6FAE">
        <w:rPr>
          <w:rFonts w:ascii="Times New Roman" w:hAnsi="Times New Roman" w:cs="Times New Roman"/>
          <w:b/>
          <w:sz w:val="24"/>
          <w:szCs w:val="24"/>
        </w:rPr>
        <w:t>completed 1 year</w:t>
      </w:r>
      <w:r w:rsidR="00B05986">
        <w:rPr>
          <w:rFonts w:ascii="Times New Roman" w:hAnsi="Times New Roman" w:cs="Times New Roman"/>
          <w:b/>
          <w:sz w:val="24"/>
          <w:szCs w:val="24"/>
        </w:rPr>
        <w:t xml:space="preserve"> </w:t>
      </w:r>
      <w:r w:rsidR="002D6FAE">
        <w:rPr>
          <w:rFonts w:ascii="Times New Roman" w:hAnsi="Times New Roman" w:cs="Times New Roman"/>
          <w:b/>
          <w:sz w:val="24"/>
          <w:szCs w:val="24"/>
        </w:rPr>
        <w:t>of education from a program approved pursuant to R 339.1900</w:t>
      </w:r>
      <w:r w:rsidR="00050D7F">
        <w:rPr>
          <w:rFonts w:ascii="Times New Roman" w:hAnsi="Times New Roman" w:cs="Times New Roman"/>
          <w:b/>
          <w:sz w:val="24"/>
          <w:szCs w:val="24"/>
        </w:rPr>
        <w:t>4</w:t>
      </w:r>
      <w:r w:rsidR="002D6FAE">
        <w:rPr>
          <w:rFonts w:ascii="Times New Roman" w:hAnsi="Times New Roman" w:cs="Times New Roman"/>
          <w:b/>
          <w:sz w:val="24"/>
          <w:szCs w:val="24"/>
        </w:rPr>
        <w:t xml:space="preserve"> by passing </w:t>
      </w:r>
      <w:r w:rsidR="005C4466">
        <w:rPr>
          <w:rFonts w:ascii="Times New Roman" w:hAnsi="Times New Roman" w:cs="Times New Roman"/>
          <w:b/>
          <w:sz w:val="24"/>
          <w:szCs w:val="24"/>
        </w:rPr>
        <w:t xml:space="preserve">a minimum of </w:t>
      </w:r>
      <w:r w:rsidR="004067C3">
        <w:rPr>
          <w:rFonts w:ascii="Times New Roman" w:hAnsi="Times New Roman" w:cs="Times New Roman"/>
          <w:b/>
          <w:sz w:val="24"/>
          <w:szCs w:val="24"/>
        </w:rPr>
        <w:t>30</w:t>
      </w:r>
      <w:r w:rsidR="005C4466">
        <w:rPr>
          <w:rFonts w:ascii="Times New Roman" w:hAnsi="Times New Roman" w:cs="Times New Roman"/>
          <w:b/>
          <w:sz w:val="24"/>
          <w:szCs w:val="24"/>
        </w:rPr>
        <w:t xml:space="preserve"> semester hours or </w:t>
      </w:r>
      <w:r w:rsidR="004067C3">
        <w:rPr>
          <w:rFonts w:ascii="Times New Roman" w:hAnsi="Times New Roman" w:cs="Times New Roman"/>
          <w:b/>
          <w:sz w:val="24"/>
          <w:szCs w:val="24"/>
        </w:rPr>
        <w:t xml:space="preserve">45 quarter </w:t>
      </w:r>
      <w:r w:rsidR="005C4466">
        <w:rPr>
          <w:rFonts w:ascii="Times New Roman" w:hAnsi="Times New Roman" w:cs="Times New Roman"/>
          <w:b/>
          <w:sz w:val="24"/>
          <w:szCs w:val="24"/>
        </w:rPr>
        <w:t>hours</w:t>
      </w:r>
      <w:r w:rsidR="002D6FAE">
        <w:rPr>
          <w:rFonts w:ascii="Times New Roman" w:hAnsi="Times New Roman" w:cs="Times New Roman"/>
          <w:b/>
          <w:sz w:val="24"/>
          <w:szCs w:val="24"/>
        </w:rPr>
        <w:t xml:space="preserve"> per year for each year of </w:t>
      </w:r>
      <w:r w:rsidR="009F55D8">
        <w:rPr>
          <w:rFonts w:ascii="Times New Roman" w:hAnsi="Times New Roman" w:cs="Times New Roman"/>
          <w:b/>
          <w:sz w:val="24"/>
          <w:szCs w:val="24"/>
        </w:rPr>
        <w:t xml:space="preserve">training </w:t>
      </w:r>
      <w:r w:rsidR="002D6FAE">
        <w:rPr>
          <w:rFonts w:ascii="Times New Roman" w:hAnsi="Times New Roman" w:cs="Times New Roman"/>
          <w:b/>
          <w:sz w:val="24"/>
          <w:szCs w:val="24"/>
        </w:rPr>
        <w:t>credit earned</w:t>
      </w:r>
      <w:r w:rsidR="00B05986">
        <w:rPr>
          <w:rFonts w:ascii="Times New Roman" w:hAnsi="Times New Roman" w:cs="Times New Roman"/>
          <w:b/>
          <w:sz w:val="24"/>
          <w:szCs w:val="24"/>
        </w:rPr>
        <w:t xml:space="preserve">.  A maximum of 5 years of credit may be earned.  </w:t>
      </w:r>
    </w:p>
    <w:p w:rsidR="00552D93" w:rsidRDefault="00633C8E" w:rsidP="00FB4F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(ii)  </w:t>
      </w:r>
      <w:r w:rsidR="00505012">
        <w:rPr>
          <w:rFonts w:ascii="Times New Roman" w:hAnsi="Times New Roman" w:cs="Times New Roman"/>
          <w:b/>
          <w:sz w:val="24"/>
          <w:szCs w:val="24"/>
        </w:rPr>
        <w:t xml:space="preserve">The applicant completed 1 year of experience </w:t>
      </w:r>
      <w:r w:rsidR="000E1195">
        <w:rPr>
          <w:rFonts w:ascii="Times New Roman" w:hAnsi="Times New Roman" w:cs="Times New Roman"/>
          <w:b/>
          <w:sz w:val="24"/>
          <w:szCs w:val="24"/>
        </w:rPr>
        <w:t xml:space="preserve">demonstrated </w:t>
      </w:r>
      <w:r w:rsidR="003D5F00">
        <w:rPr>
          <w:rFonts w:ascii="Times New Roman" w:hAnsi="Times New Roman" w:cs="Times New Roman"/>
          <w:b/>
          <w:sz w:val="24"/>
          <w:szCs w:val="24"/>
        </w:rPr>
        <w:t>by working a minimum of 1,500 hours</w:t>
      </w:r>
      <w:r w:rsidR="00172F90">
        <w:rPr>
          <w:rFonts w:ascii="Times New Roman" w:hAnsi="Times New Roman" w:cs="Times New Roman"/>
          <w:b/>
          <w:sz w:val="24"/>
          <w:szCs w:val="24"/>
        </w:rPr>
        <w:t xml:space="preserve"> per year for each year of experience earned.  A maximum of 7 years of credit may be earned.  E</w:t>
      </w:r>
      <w:r w:rsidR="00B9653F">
        <w:rPr>
          <w:rFonts w:ascii="Times New Roman" w:hAnsi="Times New Roman" w:cs="Times New Roman"/>
          <w:b/>
          <w:sz w:val="24"/>
          <w:szCs w:val="24"/>
        </w:rPr>
        <w:t>xperience hours must be verified by the supervising landscape architect.</w:t>
      </w:r>
    </w:p>
    <w:p w:rsidR="00E14B39" w:rsidRDefault="00BE2725" w:rsidP="00FB4F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w:t>
      </w:r>
      <w:r w:rsidR="00E14B39">
        <w:rPr>
          <w:rFonts w:ascii="Times New Roman" w:hAnsi="Times New Roman" w:cs="Times New Roman"/>
          <w:b/>
          <w:sz w:val="24"/>
          <w:szCs w:val="24"/>
        </w:rPr>
        <w:t xml:space="preserve">(3)  The applicant </w:t>
      </w:r>
      <w:r w:rsidR="001637D6">
        <w:rPr>
          <w:rFonts w:ascii="Times New Roman" w:hAnsi="Times New Roman" w:cs="Times New Roman"/>
          <w:b/>
          <w:sz w:val="24"/>
          <w:szCs w:val="24"/>
        </w:rPr>
        <w:t>shall</w:t>
      </w:r>
      <w:r w:rsidR="00E14B39">
        <w:rPr>
          <w:rFonts w:ascii="Times New Roman" w:hAnsi="Times New Roman" w:cs="Times New Roman"/>
          <w:b/>
          <w:sz w:val="24"/>
          <w:szCs w:val="24"/>
        </w:rPr>
        <w:t xml:space="preserve"> provide </w:t>
      </w:r>
      <w:r w:rsidR="00924FA3">
        <w:rPr>
          <w:rFonts w:ascii="Times New Roman" w:hAnsi="Times New Roman" w:cs="Times New Roman"/>
          <w:b/>
          <w:sz w:val="24"/>
          <w:szCs w:val="24"/>
        </w:rPr>
        <w:t>documentation to demonstrate</w:t>
      </w:r>
      <w:r w:rsidR="00E14B39">
        <w:rPr>
          <w:rFonts w:ascii="Times New Roman" w:hAnsi="Times New Roman" w:cs="Times New Roman"/>
          <w:b/>
          <w:sz w:val="24"/>
          <w:szCs w:val="24"/>
        </w:rPr>
        <w:t xml:space="preserve"> that he or she has established a CLARB Council Record.</w:t>
      </w:r>
    </w:p>
    <w:p w:rsidR="00E14B39" w:rsidRDefault="00BE2725" w:rsidP="00FB4F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w:t>
      </w:r>
      <w:r w:rsidR="00E14B39">
        <w:rPr>
          <w:rFonts w:ascii="Times New Roman" w:hAnsi="Times New Roman" w:cs="Times New Roman"/>
          <w:b/>
          <w:sz w:val="24"/>
          <w:szCs w:val="24"/>
        </w:rPr>
        <w:t xml:space="preserve">(4)  The applicant </w:t>
      </w:r>
      <w:r w:rsidR="001637D6">
        <w:rPr>
          <w:rFonts w:ascii="Times New Roman" w:hAnsi="Times New Roman" w:cs="Times New Roman"/>
          <w:b/>
          <w:sz w:val="24"/>
          <w:szCs w:val="24"/>
        </w:rPr>
        <w:t>shall</w:t>
      </w:r>
      <w:r w:rsidR="00E14B39">
        <w:rPr>
          <w:rFonts w:ascii="Times New Roman" w:hAnsi="Times New Roman" w:cs="Times New Roman"/>
          <w:b/>
          <w:sz w:val="24"/>
          <w:szCs w:val="24"/>
        </w:rPr>
        <w:t xml:space="preserve"> pass all parts of the LARE administered through the CLARB.</w:t>
      </w:r>
    </w:p>
    <w:p w:rsidR="00C9017F" w:rsidRDefault="00BE2725" w:rsidP="00FB4F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w:t>
      </w:r>
      <w:r w:rsidR="00790A7D">
        <w:rPr>
          <w:rFonts w:ascii="Times New Roman" w:hAnsi="Times New Roman" w:cs="Times New Roman"/>
          <w:b/>
          <w:sz w:val="24"/>
          <w:szCs w:val="24"/>
        </w:rPr>
        <w:t xml:space="preserve">(5)  The applicant </w:t>
      </w:r>
      <w:r w:rsidR="001637D6">
        <w:rPr>
          <w:rFonts w:ascii="Times New Roman" w:hAnsi="Times New Roman" w:cs="Times New Roman"/>
          <w:b/>
          <w:sz w:val="24"/>
          <w:szCs w:val="24"/>
        </w:rPr>
        <w:t>shall</w:t>
      </w:r>
      <w:r w:rsidR="00790A7D">
        <w:rPr>
          <w:rFonts w:ascii="Times New Roman" w:hAnsi="Times New Roman" w:cs="Times New Roman"/>
          <w:b/>
          <w:sz w:val="24"/>
          <w:szCs w:val="24"/>
        </w:rPr>
        <w:t xml:space="preserve"> provide not less than 5 references from individuals </w:t>
      </w:r>
      <w:r w:rsidR="00C67088">
        <w:rPr>
          <w:rFonts w:ascii="Times New Roman" w:hAnsi="Times New Roman" w:cs="Times New Roman"/>
          <w:b/>
          <w:sz w:val="24"/>
          <w:szCs w:val="24"/>
        </w:rPr>
        <w:t xml:space="preserve">unrelated to the applicant who have </w:t>
      </w:r>
      <w:r w:rsidR="00790A7D">
        <w:rPr>
          <w:rFonts w:ascii="Times New Roman" w:hAnsi="Times New Roman" w:cs="Times New Roman"/>
          <w:b/>
          <w:sz w:val="24"/>
          <w:szCs w:val="24"/>
        </w:rPr>
        <w:t>knowledge of the applicant’s experience</w:t>
      </w:r>
      <w:r w:rsidR="00291F4A">
        <w:rPr>
          <w:rFonts w:ascii="Times New Roman" w:hAnsi="Times New Roman" w:cs="Times New Roman"/>
          <w:b/>
          <w:sz w:val="24"/>
          <w:szCs w:val="24"/>
        </w:rPr>
        <w:t xml:space="preserve"> in the practice of landscape architecture</w:t>
      </w:r>
      <w:r w:rsidR="00790A7D">
        <w:rPr>
          <w:rFonts w:ascii="Times New Roman" w:hAnsi="Times New Roman" w:cs="Times New Roman"/>
          <w:b/>
          <w:sz w:val="24"/>
          <w:szCs w:val="24"/>
        </w:rPr>
        <w:t>.  At least 3 references must be from a licensed or registered landscape architect and must document the applicant’s experience in the practice of landscape architecture.</w:t>
      </w:r>
    </w:p>
    <w:p w:rsidR="00857A6C" w:rsidRDefault="00857A6C" w:rsidP="00857A6C">
      <w:pPr>
        <w:pStyle w:val="HTMLPreformatted"/>
        <w:ind w:firstLine="0"/>
        <w:jc w:val="both"/>
        <w:rPr>
          <w:rFonts w:ascii="Times New Roman" w:hAnsi="Times New Roman" w:cs="Times New Roman"/>
          <w:sz w:val="24"/>
          <w:szCs w:val="24"/>
        </w:rPr>
      </w:pPr>
    </w:p>
    <w:p w:rsidR="008D5CFD" w:rsidRDefault="008D5CFD" w:rsidP="006B59BA">
      <w:pPr>
        <w:pStyle w:val="HTMLPreformatted"/>
        <w:ind w:firstLine="0"/>
        <w:rPr>
          <w:rFonts w:ascii="Times New Roman" w:hAnsi="Times New Roman" w:cs="Times New Roman"/>
          <w:b/>
          <w:sz w:val="24"/>
          <w:szCs w:val="24"/>
        </w:rPr>
      </w:pPr>
      <w:r>
        <w:rPr>
          <w:rFonts w:ascii="Times New Roman" w:hAnsi="Times New Roman" w:cs="Times New Roman"/>
          <w:b/>
          <w:sz w:val="24"/>
          <w:szCs w:val="24"/>
        </w:rPr>
        <w:t>R 339.190</w:t>
      </w:r>
      <w:r w:rsidR="00050D7F">
        <w:rPr>
          <w:rFonts w:ascii="Times New Roman" w:hAnsi="Times New Roman" w:cs="Times New Roman"/>
          <w:b/>
          <w:sz w:val="24"/>
          <w:szCs w:val="24"/>
        </w:rPr>
        <w:t>10</w:t>
      </w:r>
      <w:r>
        <w:rPr>
          <w:rFonts w:ascii="Times New Roman" w:hAnsi="Times New Roman" w:cs="Times New Roman"/>
          <w:b/>
          <w:sz w:val="24"/>
          <w:szCs w:val="24"/>
        </w:rPr>
        <w:t xml:space="preserve">  Licensure for an applicant currently licensed, registered, or  </w:t>
      </w:r>
    </w:p>
    <w:p w:rsidR="008D5CFD" w:rsidRDefault="008D5CFD" w:rsidP="006B59BA">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otherwise credentialed in another state or country.</w:t>
      </w:r>
    </w:p>
    <w:p w:rsidR="008D5CFD" w:rsidRDefault="008D5CFD" w:rsidP="006B59BA">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Rule </w:t>
      </w:r>
      <w:r w:rsidR="00050D7F">
        <w:rPr>
          <w:rFonts w:ascii="Times New Roman" w:hAnsi="Times New Roman" w:cs="Times New Roman"/>
          <w:b/>
          <w:sz w:val="24"/>
          <w:szCs w:val="24"/>
        </w:rPr>
        <w:t>10</w:t>
      </w:r>
      <w:r>
        <w:rPr>
          <w:rFonts w:ascii="Times New Roman" w:hAnsi="Times New Roman" w:cs="Times New Roman"/>
          <w:b/>
          <w:sz w:val="24"/>
          <w:szCs w:val="24"/>
        </w:rPr>
        <w:t xml:space="preserve">.  (1)  An applicant for licensure who is currently licensed, registered, or otherwise credentialed in another state or country </w:t>
      </w:r>
      <w:r w:rsidR="001637D6">
        <w:rPr>
          <w:rFonts w:ascii="Times New Roman" w:hAnsi="Times New Roman" w:cs="Times New Roman"/>
          <w:b/>
          <w:sz w:val="24"/>
          <w:szCs w:val="24"/>
        </w:rPr>
        <w:t>shall</w:t>
      </w:r>
      <w:r>
        <w:rPr>
          <w:rFonts w:ascii="Times New Roman" w:hAnsi="Times New Roman" w:cs="Times New Roman"/>
          <w:b/>
          <w:sz w:val="24"/>
          <w:szCs w:val="24"/>
        </w:rPr>
        <w:t xml:space="preserve"> submit a completed application on a form provided by the department together with the requisite fee.  In addition to satisfying the requirements of the code, the applicant </w:t>
      </w:r>
      <w:r w:rsidR="001637D6">
        <w:rPr>
          <w:rFonts w:ascii="Times New Roman" w:hAnsi="Times New Roman" w:cs="Times New Roman"/>
          <w:b/>
          <w:sz w:val="24"/>
          <w:szCs w:val="24"/>
        </w:rPr>
        <w:t>shall</w:t>
      </w:r>
      <w:r>
        <w:rPr>
          <w:rFonts w:ascii="Times New Roman" w:hAnsi="Times New Roman" w:cs="Times New Roman"/>
          <w:b/>
          <w:sz w:val="24"/>
          <w:szCs w:val="24"/>
        </w:rPr>
        <w:t xml:space="preserve"> satisfy all of the requirements of this rule:</w:t>
      </w:r>
    </w:p>
    <w:p w:rsidR="001B4202" w:rsidRDefault="001B4202" w:rsidP="006B59BA">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(2)  The applicant </w:t>
      </w:r>
      <w:r w:rsidR="001637D6">
        <w:rPr>
          <w:rFonts w:ascii="Times New Roman" w:hAnsi="Times New Roman" w:cs="Times New Roman"/>
          <w:b/>
          <w:sz w:val="24"/>
          <w:szCs w:val="24"/>
        </w:rPr>
        <w:t>shall</w:t>
      </w:r>
      <w:r>
        <w:rPr>
          <w:rFonts w:ascii="Times New Roman" w:hAnsi="Times New Roman" w:cs="Times New Roman"/>
          <w:b/>
          <w:sz w:val="24"/>
          <w:szCs w:val="24"/>
        </w:rPr>
        <w:t xml:space="preserve"> satisfy 1 of the following:</w:t>
      </w:r>
    </w:p>
    <w:p w:rsidR="001B4202" w:rsidRDefault="001B4202" w:rsidP="006B59BA">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(a)  Possess a current valid CLARB certification.</w:t>
      </w:r>
    </w:p>
    <w:p w:rsidR="001B4202" w:rsidRDefault="001B4202" w:rsidP="006B59BA">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(b) Demonstrate that the requirements for the license, registration, or other credential he or she holds had requirements that are substantially equivalent to </w:t>
      </w:r>
      <w:r w:rsidR="00924FA3">
        <w:rPr>
          <w:rFonts w:ascii="Times New Roman" w:hAnsi="Times New Roman" w:cs="Times New Roman"/>
          <w:b/>
          <w:sz w:val="24"/>
          <w:szCs w:val="24"/>
        </w:rPr>
        <w:t>R 339.1900</w:t>
      </w:r>
      <w:r w:rsidR="00050D7F">
        <w:rPr>
          <w:rFonts w:ascii="Times New Roman" w:hAnsi="Times New Roman" w:cs="Times New Roman"/>
          <w:b/>
          <w:sz w:val="24"/>
          <w:szCs w:val="24"/>
        </w:rPr>
        <w:t>8</w:t>
      </w:r>
      <w:r w:rsidR="00924FA3">
        <w:rPr>
          <w:rFonts w:ascii="Times New Roman" w:hAnsi="Times New Roman" w:cs="Times New Roman"/>
          <w:b/>
          <w:sz w:val="24"/>
          <w:szCs w:val="24"/>
        </w:rPr>
        <w:t xml:space="preserve">, as required by </w:t>
      </w:r>
      <w:r>
        <w:rPr>
          <w:rFonts w:ascii="Times New Roman" w:hAnsi="Times New Roman" w:cs="Times New Roman"/>
          <w:b/>
          <w:sz w:val="24"/>
          <w:szCs w:val="24"/>
        </w:rPr>
        <w:t>MCL 339.2209.</w:t>
      </w:r>
    </w:p>
    <w:p w:rsidR="001B4202" w:rsidRDefault="001B4202" w:rsidP="006B59BA">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(3)  The applicant </w:t>
      </w:r>
      <w:r w:rsidR="001637D6">
        <w:rPr>
          <w:rFonts w:ascii="Times New Roman" w:hAnsi="Times New Roman" w:cs="Times New Roman"/>
          <w:b/>
          <w:sz w:val="24"/>
          <w:szCs w:val="24"/>
        </w:rPr>
        <w:t>shall</w:t>
      </w:r>
      <w:r>
        <w:rPr>
          <w:rFonts w:ascii="Times New Roman" w:hAnsi="Times New Roman" w:cs="Times New Roman"/>
          <w:b/>
          <w:sz w:val="24"/>
          <w:szCs w:val="24"/>
        </w:rPr>
        <w:t xml:space="preserve"> provide not less than 3 references from individuals unrelated to the applicant who have knowledge of the applicant</w:t>
      </w:r>
      <w:r w:rsidR="002F2E2D">
        <w:rPr>
          <w:rFonts w:ascii="Times New Roman" w:hAnsi="Times New Roman" w:cs="Times New Roman"/>
          <w:b/>
          <w:sz w:val="24"/>
          <w:szCs w:val="24"/>
        </w:rPr>
        <w:t>’s</w:t>
      </w:r>
      <w:r>
        <w:rPr>
          <w:rFonts w:ascii="Times New Roman" w:hAnsi="Times New Roman" w:cs="Times New Roman"/>
          <w:b/>
          <w:sz w:val="24"/>
          <w:szCs w:val="24"/>
        </w:rPr>
        <w:t xml:space="preserve"> experience in the practice of landscape architecture.  At least 1 reference must be from a licensed or registered landscape architect and must document the applicant’s experience in the practice of landscape architecture.  </w:t>
      </w:r>
    </w:p>
    <w:p w:rsidR="001B4202" w:rsidRDefault="001B4202" w:rsidP="006B59BA">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(4)  The applicant’s license, registration, or other credential</w:t>
      </w:r>
      <w:r w:rsidR="001637D6">
        <w:rPr>
          <w:rFonts w:ascii="Times New Roman" w:hAnsi="Times New Roman" w:cs="Times New Roman"/>
          <w:b/>
          <w:sz w:val="24"/>
          <w:szCs w:val="24"/>
        </w:rPr>
        <w:t xml:space="preserve"> in good standing</w:t>
      </w:r>
      <w:r>
        <w:rPr>
          <w:rFonts w:ascii="Times New Roman" w:hAnsi="Times New Roman" w:cs="Times New Roman"/>
          <w:b/>
          <w:sz w:val="24"/>
          <w:szCs w:val="24"/>
        </w:rPr>
        <w:t xml:space="preserve"> in landscape architecture must be verified by each </w:t>
      </w:r>
      <w:r w:rsidR="00050D7F">
        <w:rPr>
          <w:rFonts w:ascii="Times New Roman" w:hAnsi="Times New Roman" w:cs="Times New Roman"/>
          <w:b/>
          <w:sz w:val="24"/>
          <w:szCs w:val="24"/>
        </w:rPr>
        <w:t xml:space="preserve">licensing </w:t>
      </w:r>
      <w:r>
        <w:rPr>
          <w:rFonts w:ascii="Times New Roman" w:hAnsi="Times New Roman" w:cs="Times New Roman"/>
          <w:b/>
          <w:sz w:val="24"/>
          <w:szCs w:val="24"/>
        </w:rPr>
        <w:t>agency where the applicant holds, or has ever held, a landscape architect license, registration, or other credential.  If applicable, verification must include the records of any disciplinary action taken or pending against the applicant.</w:t>
      </w:r>
    </w:p>
    <w:p w:rsidR="001B4202" w:rsidRDefault="001B4202" w:rsidP="006B59BA">
      <w:pPr>
        <w:shd w:val="clear" w:color="auto" w:fill="FFFFFF"/>
        <w:ind w:firstLine="0"/>
        <w:rPr>
          <w:rFonts w:ascii="Times New Roman" w:hAnsi="Times New Roman"/>
          <w:b/>
          <w:sz w:val="24"/>
          <w:szCs w:val="24"/>
        </w:rPr>
      </w:pPr>
    </w:p>
    <w:p w:rsidR="001B4202" w:rsidRDefault="001B4202" w:rsidP="00A47819">
      <w:pPr>
        <w:shd w:val="clear" w:color="auto" w:fill="FFFFFF"/>
        <w:ind w:firstLine="0"/>
        <w:rPr>
          <w:rFonts w:ascii="Times New Roman" w:hAnsi="Times New Roman"/>
          <w:b/>
          <w:sz w:val="24"/>
          <w:szCs w:val="24"/>
        </w:rPr>
      </w:pPr>
    </w:p>
    <w:p w:rsidR="00A47819" w:rsidRPr="00E20A91" w:rsidRDefault="00167992" w:rsidP="00A47819">
      <w:pPr>
        <w:shd w:val="clear" w:color="auto" w:fill="FFFFFF"/>
        <w:ind w:firstLine="0"/>
        <w:rPr>
          <w:rFonts w:ascii="Times New Roman" w:hAnsi="Times New Roman"/>
          <w:b/>
          <w:sz w:val="24"/>
          <w:szCs w:val="24"/>
          <w:lang w:val="en"/>
        </w:rPr>
      </w:pPr>
      <w:r w:rsidRPr="00E20A91">
        <w:rPr>
          <w:rFonts w:ascii="Times New Roman" w:hAnsi="Times New Roman"/>
          <w:b/>
          <w:sz w:val="24"/>
          <w:szCs w:val="24"/>
        </w:rPr>
        <w:t>R 339.190</w:t>
      </w:r>
      <w:r w:rsidR="00050D7F">
        <w:rPr>
          <w:rFonts w:ascii="Times New Roman" w:hAnsi="Times New Roman"/>
          <w:b/>
          <w:sz w:val="24"/>
          <w:szCs w:val="24"/>
        </w:rPr>
        <w:t>12</w:t>
      </w:r>
      <w:r w:rsidRPr="00E20A91">
        <w:rPr>
          <w:rFonts w:ascii="Times New Roman" w:hAnsi="Times New Roman"/>
          <w:b/>
          <w:sz w:val="24"/>
          <w:szCs w:val="24"/>
        </w:rPr>
        <w:t xml:space="preserve">  Relicensure.</w:t>
      </w:r>
      <w:r w:rsidR="00A47819" w:rsidRPr="00E20A91">
        <w:rPr>
          <w:rFonts w:ascii="Times New Roman" w:hAnsi="Times New Roman"/>
          <w:b/>
          <w:sz w:val="24"/>
          <w:szCs w:val="24"/>
          <w:lang w:val="en"/>
        </w:rPr>
        <w:t xml:space="preserve">  </w:t>
      </w:r>
    </w:p>
    <w:p w:rsidR="00A47819" w:rsidRPr="00E20A91" w:rsidRDefault="00A47819" w:rsidP="00A47819">
      <w:pPr>
        <w:shd w:val="clear" w:color="auto" w:fill="FFFFFF"/>
        <w:ind w:firstLine="0"/>
        <w:rPr>
          <w:rFonts w:ascii="Times New Roman" w:hAnsi="Times New Roman"/>
          <w:b/>
          <w:sz w:val="24"/>
          <w:szCs w:val="24"/>
          <w:lang w:val="en"/>
        </w:rPr>
      </w:pPr>
      <w:r w:rsidRPr="00E20A91">
        <w:rPr>
          <w:rFonts w:ascii="Times New Roman" w:hAnsi="Times New Roman"/>
          <w:b/>
          <w:sz w:val="24"/>
          <w:szCs w:val="24"/>
          <w:lang w:val="en"/>
        </w:rPr>
        <w:t xml:space="preserve">  Rule </w:t>
      </w:r>
      <w:r w:rsidR="00050D7F">
        <w:rPr>
          <w:rFonts w:ascii="Times New Roman" w:hAnsi="Times New Roman"/>
          <w:b/>
          <w:sz w:val="24"/>
          <w:szCs w:val="24"/>
          <w:lang w:val="en"/>
        </w:rPr>
        <w:t>12</w:t>
      </w:r>
      <w:r w:rsidRPr="00E20A91">
        <w:rPr>
          <w:rFonts w:ascii="Times New Roman" w:hAnsi="Times New Roman"/>
          <w:b/>
          <w:sz w:val="24"/>
          <w:szCs w:val="24"/>
          <w:lang w:val="en"/>
        </w:rPr>
        <w:t xml:space="preserve">.  (1)  An applicant whose license has lapsed for less than 3 years before the date of application for relicensure may be relicensed under section 411(3) of the code, MCL 339.411, if the applicant satisfies </w:t>
      </w:r>
      <w:r w:rsidR="00E83F38">
        <w:rPr>
          <w:rFonts w:ascii="Times New Roman" w:hAnsi="Times New Roman"/>
          <w:b/>
          <w:sz w:val="24"/>
          <w:szCs w:val="24"/>
          <w:lang w:val="en"/>
        </w:rPr>
        <w:t>the requirements of the code and both</w:t>
      </w:r>
      <w:r w:rsidRPr="00E20A91">
        <w:rPr>
          <w:rFonts w:ascii="Times New Roman" w:hAnsi="Times New Roman"/>
          <w:b/>
          <w:sz w:val="24"/>
          <w:szCs w:val="24"/>
          <w:lang w:val="en"/>
        </w:rPr>
        <w:t xml:space="preserve"> of the following:</w:t>
      </w:r>
    </w:p>
    <w:p w:rsidR="00A47819" w:rsidRPr="00E20A91" w:rsidRDefault="00A47819" w:rsidP="00A47819">
      <w:pPr>
        <w:shd w:val="clear" w:color="auto" w:fill="FFFFFF"/>
        <w:ind w:firstLine="0"/>
        <w:rPr>
          <w:rFonts w:ascii="Times New Roman" w:hAnsi="Times New Roman"/>
          <w:b/>
          <w:sz w:val="24"/>
          <w:szCs w:val="24"/>
          <w:lang w:val="en"/>
        </w:rPr>
      </w:pPr>
      <w:r w:rsidRPr="00E20A91">
        <w:rPr>
          <w:rFonts w:ascii="Times New Roman" w:hAnsi="Times New Roman"/>
          <w:b/>
          <w:sz w:val="24"/>
          <w:szCs w:val="24"/>
          <w:lang w:val="en"/>
        </w:rPr>
        <w:t xml:space="preserve">    (a)  </w:t>
      </w:r>
      <w:r w:rsidR="00924FA3">
        <w:rPr>
          <w:rFonts w:ascii="Times New Roman" w:hAnsi="Times New Roman"/>
          <w:b/>
          <w:sz w:val="24"/>
          <w:szCs w:val="24"/>
          <w:lang w:val="en"/>
        </w:rPr>
        <w:t>The applicant s</w:t>
      </w:r>
      <w:r w:rsidRPr="00E20A91">
        <w:rPr>
          <w:rFonts w:ascii="Times New Roman" w:hAnsi="Times New Roman"/>
          <w:b/>
          <w:sz w:val="24"/>
          <w:szCs w:val="24"/>
          <w:lang w:val="en"/>
        </w:rPr>
        <w:t>ubmits the required fee and a completed application on a form provided by the department.</w:t>
      </w:r>
    </w:p>
    <w:p w:rsidR="00A47819" w:rsidRPr="00E20A91" w:rsidRDefault="00A47819" w:rsidP="00A47819">
      <w:pPr>
        <w:shd w:val="clear" w:color="auto" w:fill="FFFFFF"/>
        <w:ind w:firstLine="0"/>
        <w:rPr>
          <w:rFonts w:ascii="Times New Roman" w:hAnsi="Times New Roman"/>
          <w:b/>
          <w:sz w:val="24"/>
          <w:szCs w:val="24"/>
          <w:lang w:val="en"/>
        </w:rPr>
      </w:pPr>
      <w:r w:rsidRPr="00E20A91">
        <w:rPr>
          <w:rFonts w:ascii="Times New Roman" w:hAnsi="Times New Roman"/>
          <w:b/>
          <w:sz w:val="24"/>
          <w:szCs w:val="24"/>
          <w:lang w:val="en"/>
        </w:rPr>
        <w:t xml:space="preserve">    (</w:t>
      </w:r>
      <w:r w:rsidR="00E83F38">
        <w:rPr>
          <w:rFonts w:ascii="Times New Roman" w:hAnsi="Times New Roman"/>
          <w:b/>
          <w:sz w:val="24"/>
          <w:szCs w:val="24"/>
          <w:lang w:val="en"/>
        </w:rPr>
        <w:t>b</w:t>
      </w:r>
      <w:r w:rsidRPr="00E20A91">
        <w:rPr>
          <w:rFonts w:ascii="Times New Roman" w:hAnsi="Times New Roman"/>
          <w:b/>
          <w:sz w:val="24"/>
          <w:szCs w:val="24"/>
          <w:lang w:val="en"/>
        </w:rPr>
        <w:t xml:space="preserve">)  </w:t>
      </w:r>
      <w:r w:rsidR="00924FA3">
        <w:rPr>
          <w:rFonts w:ascii="Times New Roman" w:hAnsi="Times New Roman"/>
          <w:b/>
          <w:sz w:val="24"/>
          <w:szCs w:val="24"/>
          <w:lang w:val="en"/>
        </w:rPr>
        <w:t>The applicant s</w:t>
      </w:r>
      <w:r w:rsidRPr="00E20A91">
        <w:rPr>
          <w:rFonts w:ascii="Times New Roman" w:hAnsi="Times New Roman"/>
          <w:b/>
          <w:sz w:val="24"/>
          <w:szCs w:val="24"/>
          <w:lang w:val="en"/>
        </w:rPr>
        <w:t xml:space="preserve">ubmits proof to the department of accumulating not less than </w:t>
      </w:r>
      <w:r w:rsidR="009773F6">
        <w:rPr>
          <w:rFonts w:ascii="Times New Roman" w:hAnsi="Times New Roman"/>
          <w:b/>
          <w:sz w:val="24"/>
          <w:szCs w:val="24"/>
          <w:lang w:val="en"/>
        </w:rPr>
        <w:t xml:space="preserve">24 </w:t>
      </w:r>
      <w:r w:rsidRPr="00E20A91">
        <w:rPr>
          <w:rFonts w:ascii="Times New Roman" w:hAnsi="Times New Roman"/>
          <w:b/>
          <w:sz w:val="24"/>
          <w:szCs w:val="24"/>
          <w:lang w:val="en"/>
        </w:rPr>
        <w:t>hours of continuing education credit that meets the require</w:t>
      </w:r>
      <w:r w:rsidR="00336F5B">
        <w:rPr>
          <w:rFonts w:ascii="Times New Roman" w:hAnsi="Times New Roman"/>
          <w:b/>
          <w:sz w:val="24"/>
          <w:szCs w:val="24"/>
          <w:lang w:val="en"/>
        </w:rPr>
        <w:t>ment</w:t>
      </w:r>
      <w:r w:rsidRPr="00E20A91">
        <w:rPr>
          <w:rFonts w:ascii="Times New Roman" w:hAnsi="Times New Roman"/>
          <w:b/>
          <w:sz w:val="24"/>
          <w:szCs w:val="24"/>
          <w:lang w:val="en"/>
        </w:rPr>
        <w:t xml:space="preserve">s of R </w:t>
      </w:r>
      <w:r w:rsidR="009773F6">
        <w:rPr>
          <w:rFonts w:ascii="Times New Roman" w:hAnsi="Times New Roman"/>
          <w:b/>
          <w:sz w:val="24"/>
          <w:szCs w:val="24"/>
        </w:rPr>
        <w:t xml:space="preserve">339.19010 </w:t>
      </w:r>
      <w:r w:rsidRPr="00E20A91">
        <w:rPr>
          <w:rFonts w:ascii="Times New Roman" w:hAnsi="Times New Roman"/>
          <w:b/>
          <w:sz w:val="24"/>
          <w:szCs w:val="24"/>
          <w:lang w:val="en"/>
        </w:rPr>
        <w:t xml:space="preserve">during the </w:t>
      </w:r>
      <w:r w:rsidR="009773F6">
        <w:rPr>
          <w:rFonts w:ascii="Times New Roman" w:hAnsi="Times New Roman"/>
          <w:b/>
          <w:sz w:val="24"/>
          <w:szCs w:val="24"/>
          <w:lang w:val="en"/>
        </w:rPr>
        <w:t>2</w:t>
      </w:r>
      <w:r w:rsidRPr="00E20A91">
        <w:rPr>
          <w:rFonts w:ascii="Times New Roman" w:hAnsi="Times New Roman"/>
          <w:b/>
          <w:sz w:val="24"/>
          <w:szCs w:val="24"/>
          <w:lang w:val="en"/>
        </w:rPr>
        <w:t xml:space="preserve"> years immediately preceding the date of application for relicensure.  </w:t>
      </w:r>
      <w:r w:rsidR="00864F10">
        <w:rPr>
          <w:rFonts w:ascii="Times New Roman" w:hAnsi="Times New Roman"/>
          <w:b/>
          <w:sz w:val="24"/>
          <w:szCs w:val="24"/>
          <w:lang w:val="en"/>
        </w:rPr>
        <w:t>If the department determines that the amount of continuing education hours submitted with the application is deficient, the applicant has 1 year from the date of the application to provide proof of completing the deficient hours.</w:t>
      </w:r>
    </w:p>
    <w:p w:rsidR="00A47819" w:rsidRPr="00E20A91" w:rsidRDefault="00A47819" w:rsidP="00A47819">
      <w:pPr>
        <w:shd w:val="clear" w:color="auto" w:fill="FFFFFF"/>
        <w:ind w:firstLine="0"/>
        <w:rPr>
          <w:rFonts w:ascii="Times New Roman" w:hAnsi="Times New Roman"/>
          <w:b/>
          <w:sz w:val="24"/>
          <w:szCs w:val="24"/>
          <w:lang w:val="en"/>
        </w:rPr>
      </w:pPr>
      <w:r w:rsidRPr="00E20A91">
        <w:rPr>
          <w:rFonts w:ascii="Times New Roman" w:hAnsi="Times New Roman"/>
          <w:b/>
          <w:sz w:val="24"/>
          <w:szCs w:val="24"/>
          <w:lang w:val="en"/>
        </w:rPr>
        <w:t xml:space="preserve">  (2)  An applicant whose license has been lapsed for 3 years or more preceding the date of application may be relicensed under section 4</w:t>
      </w:r>
      <w:r w:rsidR="001451CD">
        <w:rPr>
          <w:rFonts w:ascii="Times New Roman" w:hAnsi="Times New Roman"/>
          <w:b/>
          <w:sz w:val="24"/>
          <w:szCs w:val="24"/>
          <w:lang w:val="en"/>
        </w:rPr>
        <w:t>1</w:t>
      </w:r>
      <w:r w:rsidRPr="00E20A91">
        <w:rPr>
          <w:rFonts w:ascii="Times New Roman" w:hAnsi="Times New Roman"/>
          <w:b/>
          <w:sz w:val="24"/>
          <w:szCs w:val="24"/>
          <w:lang w:val="en"/>
        </w:rPr>
        <w:t xml:space="preserve">1(4) of the code, MCL 339.411, if the applicant satisfies </w:t>
      </w:r>
      <w:r w:rsidR="0021682F">
        <w:rPr>
          <w:rFonts w:ascii="Times New Roman" w:hAnsi="Times New Roman"/>
          <w:b/>
          <w:sz w:val="24"/>
          <w:szCs w:val="24"/>
          <w:lang w:val="en"/>
        </w:rPr>
        <w:t xml:space="preserve">the requirements of the code and </w:t>
      </w:r>
      <w:r w:rsidRPr="00E20A91">
        <w:rPr>
          <w:rFonts w:ascii="Times New Roman" w:hAnsi="Times New Roman"/>
          <w:b/>
          <w:sz w:val="24"/>
          <w:szCs w:val="24"/>
          <w:lang w:val="en"/>
        </w:rPr>
        <w:t>all of the following:</w:t>
      </w:r>
    </w:p>
    <w:p w:rsidR="00A47819" w:rsidRPr="00E20A91" w:rsidRDefault="00A47819" w:rsidP="00A47819">
      <w:pPr>
        <w:shd w:val="clear" w:color="auto" w:fill="FFFFFF"/>
        <w:ind w:firstLine="0"/>
        <w:rPr>
          <w:rFonts w:ascii="Times New Roman" w:hAnsi="Times New Roman"/>
          <w:b/>
          <w:sz w:val="24"/>
          <w:szCs w:val="24"/>
          <w:lang w:val="en"/>
        </w:rPr>
      </w:pPr>
      <w:r w:rsidRPr="00E20A91">
        <w:rPr>
          <w:rFonts w:ascii="Times New Roman" w:hAnsi="Times New Roman"/>
          <w:b/>
          <w:sz w:val="24"/>
          <w:szCs w:val="24"/>
          <w:lang w:val="en"/>
        </w:rPr>
        <w:t xml:space="preserve">    (a)  </w:t>
      </w:r>
      <w:r w:rsidR="00924FA3">
        <w:rPr>
          <w:rFonts w:ascii="Times New Roman" w:hAnsi="Times New Roman"/>
          <w:b/>
          <w:sz w:val="24"/>
          <w:szCs w:val="24"/>
          <w:lang w:val="en"/>
        </w:rPr>
        <w:t>The applicant s</w:t>
      </w:r>
      <w:r w:rsidRPr="00E20A91">
        <w:rPr>
          <w:rFonts w:ascii="Times New Roman" w:hAnsi="Times New Roman"/>
          <w:b/>
          <w:sz w:val="24"/>
          <w:szCs w:val="24"/>
          <w:lang w:val="en"/>
        </w:rPr>
        <w:t>ubmits the required fee and a completed application on a form provided by the department.</w:t>
      </w:r>
    </w:p>
    <w:p w:rsidR="001D18B3" w:rsidRDefault="00A47819" w:rsidP="00784989">
      <w:pPr>
        <w:shd w:val="clear" w:color="auto" w:fill="FFFFFF"/>
        <w:ind w:firstLine="0"/>
        <w:rPr>
          <w:rFonts w:ascii="Times New Roman" w:hAnsi="Times New Roman"/>
          <w:b/>
          <w:sz w:val="24"/>
          <w:szCs w:val="24"/>
        </w:rPr>
      </w:pPr>
      <w:r w:rsidRPr="00E20A91">
        <w:rPr>
          <w:rFonts w:ascii="Times New Roman" w:hAnsi="Times New Roman"/>
          <w:b/>
          <w:sz w:val="24"/>
          <w:szCs w:val="24"/>
          <w:lang w:val="en"/>
        </w:rPr>
        <w:t xml:space="preserve">    </w:t>
      </w:r>
      <w:r w:rsidRPr="00E20A91">
        <w:rPr>
          <w:rFonts w:ascii="Times New Roman" w:hAnsi="Times New Roman"/>
          <w:b/>
          <w:sz w:val="24"/>
          <w:szCs w:val="24"/>
        </w:rPr>
        <w:t>(</w:t>
      </w:r>
      <w:r w:rsidR="0021682F">
        <w:rPr>
          <w:rFonts w:ascii="Times New Roman" w:hAnsi="Times New Roman"/>
          <w:b/>
          <w:sz w:val="24"/>
          <w:szCs w:val="24"/>
        </w:rPr>
        <w:t>b</w:t>
      </w:r>
      <w:r w:rsidRPr="00E20A91">
        <w:rPr>
          <w:rFonts w:ascii="Times New Roman" w:hAnsi="Times New Roman"/>
          <w:b/>
          <w:sz w:val="24"/>
          <w:szCs w:val="24"/>
        </w:rPr>
        <w:t xml:space="preserve">)  </w:t>
      </w:r>
      <w:r w:rsidR="00924FA3">
        <w:rPr>
          <w:rFonts w:ascii="Times New Roman" w:hAnsi="Times New Roman"/>
          <w:b/>
          <w:sz w:val="24"/>
          <w:szCs w:val="24"/>
        </w:rPr>
        <w:t>The applicant e</w:t>
      </w:r>
      <w:r w:rsidR="00784989">
        <w:rPr>
          <w:rFonts w:ascii="Times New Roman" w:hAnsi="Times New Roman"/>
          <w:b/>
          <w:sz w:val="24"/>
          <w:szCs w:val="24"/>
        </w:rPr>
        <w:t>stablishes that he or she has met all of the requirements for initial licensure under the code and these rules.</w:t>
      </w:r>
    </w:p>
    <w:p w:rsidR="00864F10" w:rsidRPr="00E20A91" w:rsidRDefault="00E20A91" w:rsidP="00864F10">
      <w:pPr>
        <w:shd w:val="clear" w:color="auto" w:fill="FFFFFF"/>
        <w:ind w:firstLine="0"/>
        <w:rPr>
          <w:rFonts w:ascii="Times New Roman" w:hAnsi="Times New Roman"/>
          <w:b/>
          <w:sz w:val="24"/>
          <w:szCs w:val="24"/>
          <w:lang w:val="en"/>
        </w:rPr>
      </w:pPr>
      <w:r>
        <w:rPr>
          <w:rFonts w:ascii="Times New Roman" w:hAnsi="Times New Roman"/>
          <w:b/>
          <w:sz w:val="24"/>
          <w:szCs w:val="24"/>
          <w:lang w:val="en"/>
        </w:rPr>
        <w:t xml:space="preserve">   </w:t>
      </w:r>
      <w:r w:rsidR="00A47819" w:rsidRPr="00E20A91">
        <w:rPr>
          <w:rFonts w:ascii="Times New Roman" w:hAnsi="Times New Roman"/>
          <w:b/>
          <w:sz w:val="24"/>
          <w:szCs w:val="24"/>
          <w:lang w:val="en"/>
        </w:rPr>
        <w:t>(</w:t>
      </w:r>
      <w:r w:rsidR="00FC6CF2">
        <w:rPr>
          <w:rFonts w:ascii="Times New Roman" w:hAnsi="Times New Roman"/>
          <w:b/>
          <w:sz w:val="24"/>
          <w:szCs w:val="24"/>
          <w:lang w:val="en"/>
        </w:rPr>
        <w:t>c</w:t>
      </w:r>
      <w:r w:rsidR="00A47819" w:rsidRPr="00E20A91">
        <w:rPr>
          <w:rFonts w:ascii="Times New Roman" w:hAnsi="Times New Roman"/>
          <w:b/>
          <w:sz w:val="24"/>
          <w:szCs w:val="24"/>
          <w:lang w:val="en"/>
        </w:rPr>
        <w:t xml:space="preserve">)  </w:t>
      </w:r>
      <w:r w:rsidR="00924FA3">
        <w:rPr>
          <w:rFonts w:ascii="Times New Roman" w:hAnsi="Times New Roman"/>
          <w:b/>
          <w:sz w:val="24"/>
          <w:szCs w:val="24"/>
          <w:lang w:val="en"/>
        </w:rPr>
        <w:t>The applicant s</w:t>
      </w:r>
      <w:r w:rsidR="00A47819" w:rsidRPr="00E20A91">
        <w:rPr>
          <w:rFonts w:ascii="Times New Roman" w:hAnsi="Times New Roman"/>
          <w:b/>
          <w:sz w:val="24"/>
          <w:szCs w:val="24"/>
          <w:lang w:val="en"/>
        </w:rPr>
        <w:t xml:space="preserve">ubmits proof to the department of accumulating not less than </w:t>
      </w:r>
      <w:r w:rsidR="007E6049">
        <w:rPr>
          <w:rFonts w:ascii="Times New Roman" w:hAnsi="Times New Roman"/>
          <w:b/>
          <w:sz w:val="24"/>
          <w:szCs w:val="24"/>
          <w:lang w:val="en"/>
        </w:rPr>
        <w:t xml:space="preserve"> 24 </w:t>
      </w:r>
      <w:r w:rsidR="00A47819" w:rsidRPr="00E20A91">
        <w:rPr>
          <w:rFonts w:ascii="Times New Roman" w:hAnsi="Times New Roman"/>
          <w:b/>
          <w:sz w:val="24"/>
          <w:szCs w:val="24"/>
          <w:lang w:val="en"/>
        </w:rPr>
        <w:t>hours of continuing education credit that meets the require</w:t>
      </w:r>
      <w:r w:rsidR="007E6049">
        <w:rPr>
          <w:rFonts w:ascii="Times New Roman" w:hAnsi="Times New Roman"/>
          <w:b/>
          <w:sz w:val="24"/>
          <w:szCs w:val="24"/>
          <w:lang w:val="en"/>
        </w:rPr>
        <w:t xml:space="preserve">ments </w:t>
      </w:r>
      <w:r w:rsidR="00A47819" w:rsidRPr="00E20A91">
        <w:rPr>
          <w:rFonts w:ascii="Times New Roman" w:hAnsi="Times New Roman"/>
          <w:b/>
          <w:sz w:val="24"/>
          <w:szCs w:val="24"/>
          <w:lang w:val="en"/>
        </w:rPr>
        <w:t>of R</w:t>
      </w:r>
      <w:r w:rsidR="007E6049">
        <w:rPr>
          <w:rFonts w:ascii="Times New Roman" w:hAnsi="Times New Roman"/>
          <w:b/>
          <w:sz w:val="24"/>
          <w:szCs w:val="24"/>
          <w:lang w:val="en"/>
        </w:rPr>
        <w:t xml:space="preserve"> 339.19010 </w:t>
      </w:r>
      <w:r w:rsidR="00A47819" w:rsidRPr="00E20A91">
        <w:rPr>
          <w:rFonts w:ascii="Times New Roman" w:hAnsi="Times New Roman"/>
          <w:b/>
          <w:sz w:val="24"/>
          <w:szCs w:val="24"/>
          <w:lang w:val="en"/>
        </w:rPr>
        <w:t xml:space="preserve">during the </w:t>
      </w:r>
      <w:r w:rsidR="007E6049">
        <w:rPr>
          <w:rFonts w:ascii="Times New Roman" w:hAnsi="Times New Roman"/>
          <w:b/>
          <w:sz w:val="24"/>
          <w:szCs w:val="24"/>
          <w:lang w:val="en"/>
        </w:rPr>
        <w:t>2</w:t>
      </w:r>
      <w:r w:rsidR="00A47819" w:rsidRPr="00E20A91">
        <w:rPr>
          <w:rFonts w:ascii="Times New Roman" w:hAnsi="Times New Roman"/>
          <w:b/>
          <w:sz w:val="24"/>
          <w:szCs w:val="24"/>
          <w:lang w:val="en"/>
        </w:rPr>
        <w:t xml:space="preserve"> year</w:t>
      </w:r>
      <w:r w:rsidR="007E6049">
        <w:rPr>
          <w:rFonts w:ascii="Times New Roman" w:hAnsi="Times New Roman"/>
          <w:b/>
          <w:sz w:val="24"/>
          <w:szCs w:val="24"/>
          <w:lang w:val="en"/>
        </w:rPr>
        <w:t xml:space="preserve">s </w:t>
      </w:r>
      <w:r w:rsidR="00A47819" w:rsidRPr="00E20A91">
        <w:rPr>
          <w:rFonts w:ascii="Times New Roman" w:hAnsi="Times New Roman"/>
          <w:b/>
          <w:sz w:val="24"/>
          <w:szCs w:val="24"/>
          <w:lang w:val="en"/>
        </w:rPr>
        <w:t xml:space="preserve">immediately preceding the date of application for relicensure.  </w:t>
      </w:r>
      <w:r w:rsidR="00864F10">
        <w:rPr>
          <w:rFonts w:ascii="Times New Roman" w:hAnsi="Times New Roman"/>
          <w:b/>
          <w:sz w:val="24"/>
          <w:szCs w:val="24"/>
          <w:lang w:val="en"/>
        </w:rPr>
        <w:t>If the department determines that the amount of continuing education hours submitted with the application is deficient, the applicant has 1 year from the date of the application to provide proof of completing the deficient hours.</w:t>
      </w:r>
    </w:p>
    <w:p w:rsidR="00FC6CF2" w:rsidRDefault="00E20A91" w:rsidP="00FC6CF2">
      <w:pPr>
        <w:pStyle w:val="HTMLPreformatted"/>
        <w:ind w:firstLine="0"/>
        <w:rPr>
          <w:rFonts w:ascii="Times New Roman" w:hAnsi="Times New Roman" w:cs="Times New Roman"/>
          <w:b/>
          <w:sz w:val="24"/>
          <w:szCs w:val="24"/>
        </w:rPr>
      </w:pPr>
      <w:r>
        <w:rPr>
          <w:rFonts w:ascii="Times New Roman" w:hAnsi="Times New Roman"/>
          <w:b/>
          <w:sz w:val="24"/>
          <w:szCs w:val="24"/>
          <w:lang w:val="en"/>
        </w:rPr>
        <w:t xml:space="preserve"> </w:t>
      </w:r>
      <w:r w:rsidR="00FC6CF2">
        <w:rPr>
          <w:rFonts w:ascii="Times New Roman" w:hAnsi="Times New Roman" w:cs="Times New Roman"/>
          <w:b/>
          <w:sz w:val="24"/>
          <w:szCs w:val="24"/>
        </w:rPr>
        <w:t xml:space="preserve">  </w:t>
      </w:r>
      <w:r w:rsidR="00864F10">
        <w:rPr>
          <w:rFonts w:ascii="Times New Roman" w:hAnsi="Times New Roman" w:cs="Times New Roman"/>
          <w:b/>
          <w:sz w:val="24"/>
          <w:szCs w:val="24"/>
        </w:rPr>
        <w:t xml:space="preserve"> </w:t>
      </w:r>
      <w:r w:rsidR="00FC6CF2">
        <w:rPr>
          <w:rFonts w:ascii="Times New Roman" w:hAnsi="Times New Roman" w:cs="Times New Roman"/>
          <w:b/>
          <w:sz w:val="24"/>
          <w:szCs w:val="24"/>
        </w:rPr>
        <w:t>(d) The applicant provide</w:t>
      </w:r>
      <w:r w:rsidR="001451CD">
        <w:rPr>
          <w:rFonts w:ascii="Times New Roman" w:hAnsi="Times New Roman" w:cs="Times New Roman"/>
          <w:b/>
          <w:sz w:val="24"/>
          <w:szCs w:val="24"/>
        </w:rPr>
        <w:t>s</w:t>
      </w:r>
      <w:r w:rsidR="00FC6CF2">
        <w:rPr>
          <w:rFonts w:ascii="Times New Roman" w:hAnsi="Times New Roman" w:cs="Times New Roman"/>
          <w:b/>
          <w:sz w:val="24"/>
          <w:szCs w:val="24"/>
        </w:rPr>
        <w:t xml:space="preserve"> not less than 3 references from individuals unrelated to the applicant who have knowledge of the applicant</w:t>
      </w:r>
      <w:r w:rsidR="002F2E2D">
        <w:rPr>
          <w:rFonts w:ascii="Times New Roman" w:hAnsi="Times New Roman" w:cs="Times New Roman"/>
          <w:b/>
          <w:sz w:val="24"/>
          <w:szCs w:val="24"/>
        </w:rPr>
        <w:t>’</w:t>
      </w:r>
      <w:r w:rsidR="00FC6CF2">
        <w:rPr>
          <w:rFonts w:ascii="Times New Roman" w:hAnsi="Times New Roman" w:cs="Times New Roman"/>
          <w:b/>
          <w:sz w:val="24"/>
          <w:szCs w:val="24"/>
        </w:rPr>
        <w:t xml:space="preserve">s experience in the practice of landscape architecture.  At least 1 reference must be from a licensed or registered landscape architect and must document the applicant’s experience in the practice of landscape architecture.  </w:t>
      </w:r>
    </w:p>
    <w:p w:rsidR="001637D6" w:rsidRDefault="001637D6" w:rsidP="00050D7F">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(3) The applicant’s license, registration, or other credential in good standing in landscape architecture must be verified by each </w:t>
      </w:r>
      <w:r w:rsidR="00050D7F">
        <w:rPr>
          <w:rFonts w:ascii="Times New Roman" w:hAnsi="Times New Roman" w:cs="Times New Roman"/>
          <w:b/>
          <w:sz w:val="24"/>
          <w:szCs w:val="24"/>
        </w:rPr>
        <w:t>licensing</w:t>
      </w:r>
      <w:r>
        <w:rPr>
          <w:rFonts w:ascii="Times New Roman" w:hAnsi="Times New Roman" w:cs="Times New Roman"/>
          <w:b/>
          <w:sz w:val="24"/>
          <w:szCs w:val="24"/>
        </w:rPr>
        <w:t xml:space="preserve"> agency where the applicant holds, or has ever held, a landscape architect license, registration, or other credential.  If applicable, verification must include the records of any disciplinary action taken or pending against the applicant.</w:t>
      </w:r>
    </w:p>
    <w:p w:rsidR="001637D6" w:rsidRDefault="001637D6" w:rsidP="001637D6">
      <w:pPr>
        <w:shd w:val="clear" w:color="auto" w:fill="FFFFFF"/>
        <w:ind w:firstLine="0"/>
        <w:rPr>
          <w:rFonts w:ascii="Times New Roman" w:hAnsi="Times New Roman"/>
          <w:b/>
          <w:sz w:val="24"/>
          <w:szCs w:val="24"/>
        </w:rPr>
      </w:pPr>
    </w:p>
    <w:p w:rsidR="001637D6" w:rsidRDefault="001637D6" w:rsidP="00FC6CF2">
      <w:pPr>
        <w:pStyle w:val="HTMLPreformatted"/>
        <w:ind w:firstLine="0"/>
        <w:rPr>
          <w:rFonts w:ascii="Times New Roman" w:hAnsi="Times New Roman" w:cs="Times New Roman"/>
          <w:b/>
          <w:sz w:val="24"/>
          <w:szCs w:val="24"/>
        </w:rPr>
      </w:pPr>
    </w:p>
    <w:p w:rsidR="00A47819" w:rsidRDefault="00A47819" w:rsidP="00A47819">
      <w:pPr>
        <w:shd w:val="clear" w:color="auto" w:fill="FFFFFF"/>
        <w:ind w:firstLine="0"/>
        <w:rPr>
          <w:rFonts w:ascii="Times New Roman" w:hAnsi="Times New Roman"/>
          <w:b/>
          <w:sz w:val="24"/>
          <w:szCs w:val="24"/>
        </w:rPr>
      </w:pPr>
    </w:p>
    <w:p w:rsidR="00862E1E" w:rsidRDefault="00862E1E" w:rsidP="00A47819">
      <w:pPr>
        <w:shd w:val="clear" w:color="auto" w:fill="FFFFFF"/>
        <w:ind w:firstLine="0"/>
        <w:jc w:val="center"/>
        <w:rPr>
          <w:rFonts w:ascii="Times New Roman" w:hAnsi="Times New Roman"/>
          <w:b/>
          <w:sz w:val="24"/>
          <w:szCs w:val="24"/>
        </w:rPr>
      </w:pPr>
      <w:r>
        <w:rPr>
          <w:rFonts w:ascii="Times New Roman" w:hAnsi="Times New Roman"/>
          <w:b/>
          <w:sz w:val="24"/>
          <w:szCs w:val="24"/>
        </w:rPr>
        <w:t xml:space="preserve">PART </w:t>
      </w:r>
      <w:r w:rsidR="00167992">
        <w:rPr>
          <w:rFonts w:ascii="Times New Roman" w:hAnsi="Times New Roman"/>
          <w:b/>
          <w:sz w:val="24"/>
          <w:szCs w:val="24"/>
        </w:rPr>
        <w:t>4</w:t>
      </w:r>
      <w:r>
        <w:rPr>
          <w:rFonts w:ascii="Times New Roman" w:hAnsi="Times New Roman"/>
          <w:b/>
          <w:sz w:val="24"/>
          <w:szCs w:val="24"/>
        </w:rPr>
        <w:t>.  LICENSE RENEWAL</w:t>
      </w:r>
      <w:r w:rsidR="009B3615">
        <w:rPr>
          <w:rFonts w:ascii="Times New Roman" w:hAnsi="Times New Roman"/>
          <w:b/>
          <w:sz w:val="24"/>
          <w:szCs w:val="24"/>
        </w:rPr>
        <w:t xml:space="preserve">, </w:t>
      </w:r>
      <w:r>
        <w:rPr>
          <w:rFonts w:ascii="Times New Roman" w:hAnsi="Times New Roman"/>
          <w:b/>
          <w:sz w:val="24"/>
          <w:szCs w:val="24"/>
        </w:rPr>
        <w:t>CONTINUING EDUCATION</w:t>
      </w:r>
      <w:r w:rsidR="009B3615">
        <w:rPr>
          <w:rFonts w:ascii="Times New Roman" w:hAnsi="Times New Roman"/>
          <w:b/>
          <w:sz w:val="24"/>
          <w:szCs w:val="24"/>
        </w:rPr>
        <w:t>, SANCTIONS FOR FAILURE TO COMPLETE CONTINUING EDUCATION</w:t>
      </w:r>
    </w:p>
    <w:p w:rsidR="00862E1E" w:rsidRDefault="00862E1E" w:rsidP="00862E1E">
      <w:pPr>
        <w:pStyle w:val="HTMLPreformatted"/>
        <w:ind w:firstLine="0"/>
        <w:rPr>
          <w:rFonts w:ascii="Times New Roman" w:hAnsi="Times New Roman" w:cs="Times New Roman"/>
          <w:b/>
          <w:sz w:val="24"/>
          <w:szCs w:val="24"/>
        </w:rPr>
      </w:pPr>
    </w:p>
    <w:p w:rsidR="00E3321F" w:rsidRDefault="00E3321F" w:rsidP="00862E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R 339.1901</w:t>
      </w:r>
      <w:r w:rsidR="00050D7F">
        <w:rPr>
          <w:rFonts w:ascii="Times New Roman" w:hAnsi="Times New Roman" w:cs="Times New Roman"/>
          <w:b/>
          <w:sz w:val="24"/>
          <w:szCs w:val="24"/>
        </w:rPr>
        <w:t>4</w:t>
      </w:r>
      <w:r>
        <w:rPr>
          <w:rFonts w:ascii="Times New Roman" w:hAnsi="Times New Roman" w:cs="Times New Roman"/>
          <w:b/>
          <w:sz w:val="24"/>
          <w:szCs w:val="24"/>
        </w:rPr>
        <w:t xml:space="preserve">  License renewal; </w:t>
      </w:r>
      <w:r w:rsidR="00291F4A">
        <w:rPr>
          <w:rFonts w:ascii="Times New Roman" w:hAnsi="Times New Roman" w:cs="Times New Roman"/>
          <w:b/>
          <w:sz w:val="24"/>
          <w:szCs w:val="24"/>
        </w:rPr>
        <w:t xml:space="preserve">required </w:t>
      </w:r>
      <w:r>
        <w:rPr>
          <w:rFonts w:ascii="Times New Roman" w:hAnsi="Times New Roman" w:cs="Times New Roman"/>
          <w:b/>
          <w:sz w:val="24"/>
          <w:szCs w:val="24"/>
        </w:rPr>
        <w:t>continuing education</w:t>
      </w:r>
      <w:r w:rsidR="00291F4A">
        <w:rPr>
          <w:rFonts w:ascii="Times New Roman" w:hAnsi="Times New Roman" w:cs="Times New Roman"/>
          <w:b/>
          <w:sz w:val="24"/>
          <w:szCs w:val="24"/>
        </w:rPr>
        <w:t xml:space="preserve">; </w:t>
      </w:r>
      <w:r w:rsidR="00B67ACA">
        <w:rPr>
          <w:rFonts w:ascii="Times New Roman" w:hAnsi="Times New Roman" w:cs="Times New Roman"/>
          <w:b/>
          <w:sz w:val="24"/>
          <w:szCs w:val="24"/>
        </w:rPr>
        <w:t xml:space="preserve">limitations; retention of documentation; </w:t>
      </w:r>
      <w:r w:rsidR="00291F4A">
        <w:rPr>
          <w:rFonts w:ascii="Times New Roman" w:hAnsi="Times New Roman" w:cs="Times New Roman"/>
          <w:b/>
          <w:sz w:val="24"/>
          <w:szCs w:val="24"/>
        </w:rPr>
        <w:t>waiver</w:t>
      </w:r>
      <w:r>
        <w:rPr>
          <w:rFonts w:ascii="Times New Roman" w:hAnsi="Times New Roman" w:cs="Times New Roman"/>
          <w:b/>
          <w:sz w:val="24"/>
          <w:szCs w:val="24"/>
        </w:rPr>
        <w:t>.</w:t>
      </w:r>
    </w:p>
    <w:p w:rsidR="00862E1E" w:rsidRDefault="00E3321F" w:rsidP="00862E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Rule 1</w:t>
      </w:r>
      <w:r w:rsidR="00050D7F">
        <w:rPr>
          <w:rFonts w:ascii="Times New Roman" w:hAnsi="Times New Roman" w:cs="Times New Roman"/>
          <w:b/>
          <w:sz w:val="24"/>
          <w:szCs w:val="24"/>
        </w:rPr>
        <w:t>4</w:t>
      </w:r>
      <w:r>
        <w:rPr>
          <w:rFonts w:ascii="Times New Roman" w:hAnsi="Times New Roman" w:cs="Times New Roman"/>
          <w:b/>
          <w:sz w:val="24"/>
          <w:szCs w:val="24"/>
        </w:rPr>
        <w:t>.  (1)  This rule applies to an application for renewal of a landscape architect license beginning 2 years after the date of promulgation of this rule.</w:t>
      </w:r>
    </w:p>
    <w:p w:rsidR="00E3321F" w:rsidRDefault="0021682F" w:rsidP="00862E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w:t>
      </w:r>
      <w:r w:rsidR="00E3321F">
        <w:rPr>
          <w:rFonts w:ascii="Times New Roman" w:hAnsi="Times New Roman" w:cs="Times New Roman"/>
          <w:b/>
          <w:sz w:val="24"/>
          <w:szCs w:val="24"/>
        </w:rPr>
        <w:t xml:space="preserve">(2)  An applicant for license renewal who has been licensed for the 2-year period preceding the expiration of his or her current license </w:t>
      </w:r>
      <w:r w:rsidR="001637D6">
        <w:rPr>
          <w:rFonts w:ascii="Times New Roman" w:hAnsi="Times New Roman" w:cs="Times New Roman"/>
          <w:b/>
          <w:sz w:val="24"/>
          <w:szCs w:val="24"/>
        </w:rPr>
        <w:t>shall</w:t>
      </w:r>
      <w:r w:rsidR="00E3321F">
        <w:rPr>
          <w:rFonts w:ascii="Times New Roman" w:hAnsi="Times New Roman" w:cs="Times New Roman"/>
          <w:b/>
          <w:sz w:val="24"/>
          <w:szCs w:val="24"/>
        </w:rPr>
        <w:t xml:space="preserve"> have completed </w:t>
      </w:r>
      <w:r w:rsidR="009A09F4">
        <w:rPr>
          <w:rFonts w:ascii="Times New Roman" w:hAnsi="Times New Roman" w:cs="Times New Roman"/>
          <w:b/>
          <w:sz w:val="24"/>
          <w:szCs w:val="24"/>
        </w:rPr>
        <w:t xml:space="preserve">24 </w:t>
      </w:r>
      <w:r w:rsidR="00E3321F">
        <w:rPr>
          <w:rFonts w:ascii="Times New Roman" w:hAnsi="Times New Roman" w:cs="Times New Roman"/>
          <w:b/>
          <w:sz w:val="24"/>
          <w:szCs w:val="24"/>
        </w:rPr>
        <w:t>hours of continuing education that satisf</w:t>
      </w:r>
      <w:r w:rsidR="00291F4A">
        <w:rPr>
          <w:rFonts w:ascii="Times New Roman" w:hAnsi="Times New Roman" w:cs="Times New Roman"/>
          <w:b/>
          <w:sz w:val="24"/>
          <w:szCs w:val="24"/>
        </w:rPr>
        <w:t>ies</w:t>
      </w:r>
      <w:r w:rsidR="00E3321F">
        <w:rPr>
          <w:rFonts w:ascii="Times New Roman" w:hAnsi="Times New Roman" w:cs="Times New Roman"/>
          <w:b/>
          <w:sz w:val="24"/>
          <w:szCs w:val="24"/>
        </w:rPr>
        <w:t xml:space="preserve"> the requirements of </w:t>
      </w:r>
      <w:r w:rsidR="003822A3">
        <w:rPr>
          <w:rFonts w:ascii="Times New Roman" w:hAnsi="Times New Roman" w:cs="Times New Roman"/>
          <w:b/>
          <w:sz w:val="24"/>
          <w:szCs w:val="24"/>
        </w:rPr>
        <w:t>R 339.1901</w:t>
      </w:r>
      <w:r w:rsidR="00050D7F">
        <w:rPr>
          <w:rFonts w:ascii="Times New Roman" w:hAnsi="Times New Roman" w:cs="Times New Roman"/>
          <w:b/>
          <w:sz w:val="24"/>
          <w:szCs w:val="24"/>
        </w:rPr>
        <w:t>6</w:t>
      </w:r>
      <w:r w:rsidR="003822A3">
        <w:rPr>
          <w:rFonts w:ascii="Times New Roman" w:hAnsi="Times New Roman" w:cs="Times New Roman"/>
          <w:b/>
          <w:sz w:val="24"/>
          <w:szCs w:val="24"/>
        </w:rPr>
        <w:t>.</w:t>
      </w:r>
      <w:r w:rsidR="009503CA">
        <w:rPr>
          <w:rFonts w:ascii="Times New Roman" w:hAnsi="Times New Roman" w:cs="Times New Roman"/>
          <w:b/>
          <w:sz w:val="24"/>
          <w:szCs w:val="24"/>
        </w:rPr>
        <w:t xml:space="preserve">  </w:t>
      </w:r>
    </w:p>
    <w:p w:rsidR="006B59BA" w:rsidRDefault="0021682F" w:rsidP="00862E1E">
      <w:pPr>
        <w:pStyle w:val="HTMLPreformatted"/>
        <w:ind w:firstLine="0"/>
        <w:rPr>
          <w:rFonts w:ascii="Times New Roman" w:hAnsi="Times New Roman" w:cs="Times New Roman"/>
          <w:b/>
          <w:iCs/>
          <w:sz w:val="24"/>
          <w:szCs w:val="24"/>
        </w:rPr>
      </w:pPr>
      <w:r>
        <w:rPr>
          <w:rFonts w:ascii="Times New Roman" w:hAnsi="Times New Roman" w:cs="Times New Roman"/>
          <w:b/>
          <w:iCs/>
          <w:sz w:val="24"/>
          <w:szCs w:val="24"/>
        </w:rPr>
        <w:t xml:space="preserve">  </w:t>
      </w:r>
      <w:r w:rsidR="00B67ACA">
        <w:rPr>
          <w:rFonts w:ascii="Times New Roman" w:hAnsi="Times New Roman" w:cs="Times New Roman"/>
          <w:b/>
          <w:iCs/>
          <w:sz w:val="24"/>
          <w:szCs w:val="24"/>
        </w:rPr>
        <w:t xml:space="preserve">(3)  A minimum of 16 of the 24 hours of required continuing education must </w:t>
      </w:r>
      <w:r w:rsidR="00EF2DA0">
        <w:rPr>
          <w:rFonts w:ascii="Times New Roman" w:hAnsi="Times New Roman" w:cs="Times New Roman"/>
          <w:b/>
          <w:iCs/>
          <w:sz w:val="24"/>
          <w:szCs w:val="24"/>
        </w:rPr>
        <w:t xml:space="preserve">be earned in a program or activity pertaining to the subject of public </w:t>
      </w:r>
      <w:r w:rsidR="004F5195">
        <w:rPr>
          <w:rFonts w:ascii="Times New Roman" w:hAnsi="Times New Roman" w:cs="Times New Roman"/>
          <w:b/>
          <w:iCs/>
          <w:sz w:val="24"/>
          <w:szCs w:val="24"/>
        </w:rPr>
        <w:t xml:space="preserve">health, safety, </w:t>
      </w:r>
      <w:r w:rsidR="00EF2DA0">
        <w:rPr>
          <w:rFonts w:ascii="Times New Roman" w:hAnsi="Times New Roman" w:cs="Times New Roman"/>
          <w:b/>
          <w:iCs/>
          <w:sz w:val="24"/>
          <w:szCs w:val="24"/>
        </w:rPr>
        <w:t>or</w:t>
      </w:r>
      <w:r w:rsidR="004F5195">
        <w:rPr>
          <w:rFonts w:ascii="Times New Roman" w:hAnsi="Times New Roman" w:cs="Times New Roman"/>
          <w:b/>
          <w:iCs/>
          <w:sz w:val="24"/>
          <w:szCs w:val="24"/>
        </w:rPr>
        <w:t xml:space="preserve"> welfare</w:t>
      </w:r>
      <w:r w:rsidR="00EF2DA0">
        <w:rPr>
          <w:rFonts w:ascii="Times New Roman" w:hAnsi="Times New Roman" w:cs="Times New Roman"/>
          <w:b/>
          <w:iCs/>
          <w:sz w:val="24"/>
          <w:szCs w:val="24"/>
        </w:rPr>
        <w:t xml:space="preserve"> (HSW).  HSW subjects include, but are not limited to</w:t>
      </w:r>
      <w:r w:rsidR="006B59BA">
        <w:rPr>
          <w:rFonts w:ascii="Times New Roman" w:hAnsi="Times New Roman" w:cs="Times New Roman"/>
          <w:b/>
          <w:iCs/>
          <w:sz w:val="24"/>
          <w:szCs w:val="24"/>
        </w:rPr>
        <w:t xml:space="preserve"> the following:</w:t>
      </w:r>
    </w:p>
    <w:p w:rsidR="006B59BA" w:rsidRDefault="006B59BA" w:rsidP="00862E1E">
      <w:pPr>
        <w:pStyle w:val="HTMLPreformatted"/>
        <w:ind w:firstLine="0"/>
        <w:rPr>
          <w:rStyle w:val="bodytext1"/>
          <w:rFonts w:ascii="Times New Roman" w:hAnsi="Times New Roman" w:cs="Times New Roman"/>
          <w:b/>
          <w:color w:val="auto"/>
        </w:rPr>
      </w:pPr>
      <w:r>
        <w:rPr>
          <w:rFonts w:ascii="Times New Roman" w:hAnsi="Times New Roman" w:cs="Times New Roman"/>
          <w:b/>
          <w:iCs/>
          <w:sz w:val="24"/>
          <w:szCs w:val="24"/>
        </w:rPr>
        <w:t xml:space="preserve">    (a)  </w:t>
      </w:r>
      <w:r>
        <w:rPr>
          <w:rStyle w:val="bodytext1"/>
          <w:rFonts w:ascii="Times New Roman" w:hAnsi="Times New Roman" w:cs="Times New Roman"/>
          <w:b/>
          <w:color w:val="auto"/>
        </w:rPr>
        <w:t>B</w:t>
      </w:r>
      <w:r w:rsidR="0006587D" w:rsidRPr="0006587D">
        <w:rPr>
          <w:rStyle w:val="bodytext1"/>
          <w:rFonts w:ascii="Times New Roman" w:hAnsi="Times New Roman" w:cs="Times New Roman"/>
          <w:b/>
          <w:color w:val="auto"/>
        </w:rPr>
        <w:t>uilding codes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(b)  Cod</w:t>
      </w:r>
      <w:r w:rsidR="0006587D" w:rsidRPr="0006587D">
        <w:rPr>
          <w:rStyle w:val="bodytext1"/>
          <w:rFonts w:ascii="Times New Roman" w:hAnsi="Times New Roman" w:cs="Times New Roman"/>
          <w:b/>
          <w:color w:val="auto"/>
        </w:rPr>
        <w:t>e of ethics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(c)  Co</w:t>
      </w:r>
      <w:r w:rsidR="0006587D" w:rsidRPr="0006587D">
        <w:rPr>
          <w:rStyle w:val="bodytext1"/>
          <w:rFonts w:ascii="Times New Roman" w:hAnsi="Times New Roman" w:cs="Times New Roman"/>
          <w:b/>
          <w:color w:val="auto"/>
        </w:rPr>
        <w:t>des, acts, laws, and regulations governing the practice of landscape architecture</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(d)  C</w:t>
      </w:r>
      <w:r w:rsidR="0006587D" w:rsidRPr="0006587D">
        <w:rPr>
          <w:rStyle w:val="bodytext1"/>
          <w:rFonts w:ascii="Times New Roman" w:hAnsi="Times New Roman" w:cs="Times New Roman"/>
          <w:b/>
          <w:color w:val="auto"/>
        </w:rPr>
        <w:t>onstruction administration, including construction contracts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(e)  C</w:t>
      </w:r>
      <w:r w:rsidR="0006587D" w:rsidRPr="0006587D">
        <w:rPr>
          <w:rStyle w:val="bodytext1"/>
          <w:rFonts w:ascii="Times New Roman" w:hAnsi="Times New Roman" w:cs="Times New Roman"/>
          <w:b/>
          <w:color w:val="auto"/>
        </w:rPr>
        <w:t>onstruction documents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(f)  D</w:t>
      </w:r>
      <w:r w:rsidR="0006587D" w:rsidRPr="0006587D">
        <w:rPr>
          <w:rStyle w:val="bodytext1"/>
          <w:rFonts w:ascii="Times New Roman" w:hAnsi="Times New Roman" w:cs="Times New Roman"/>
          <w:b/>
          <w:color w:val="auto"/>
        </w:rPr>
        <w:t>esign of environmental systems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(g)  E</w:t>
      </w:r>
      <w:r w:rsidR="0006587D" w:rsidRPr="0006587D">
        <w:rPr>
          <w:rStyle w:val="bodytext1"/>
          <w:rFonts w:ascii="Times New Roman" w:hAnsi="Times New Roman" w:cs="Times New Roman"/>
          <w:b/>
          <w:color w:val="auto"/>
        </w:rPr>
        <w:t>nvironmental process and analysis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(h)  E</w:t>
      </w:r>
      <w:r w:rsidR="0006587D" w:rsidRPr="0006587D">
        <w:rPr>
          <w:rStyle w:val="bodytext1"/>
          <w:rFonts w:ascii="Times New Roman" w:hAnsi="Times New Roman" w:cs="Times New Roman"/>
          <w:b/>
          <w:color w:val="auto"/>
        </w:rPr>
        <w:t>rosion control methods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(i)  G</w:t>
      </w:r>
      <w:r w:rsidR="0006587D" w:rsidRPr="0006587D">
        <w:rPr>
          <w:rStyle w:val="bodytext1"/>
          <w:rFonts w:ascii="Times New Roman" w:hAnsi="Times New Roman" w:cs="Times New Roman"/>
          <w:b/>
          <w:color w:val="auto"/>
        </w:rPr>
        <w:t>rading</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(j)  H</w:t>
      </w:r>
      <w:r w:rsidR="0006587D" w:rsidRPr="0006587D">
        <w:rPr>
          <w:rStyle w:val="bodytext1"/>
          <w:rFonts w:ascii="Times New Roman" w:hAnsi="Times New Roman" w:cs="Times New Roman"/>
          <w:b/>
          <w:color w:val="auto"/>
        </w:rPr>
        <w:t>orticulture</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(k)  I</w:t>
      </w:r>
      <w:r w:rsidR="0006587D" w:rsidRPr="0006587D">
        <w:rPr>
          <w:rStyle w:val="bodytext1"/>
          <w:rFonts w:ascii="Times New Roman" w:hAnsi="Times New Roman" w:cs="Times New Roman"/>
          <w:b/>
          <w:color w:val="auto"/>
        </w:rPr>
        <w:t>rrigation methods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(l)   L</w:t>
      </w:r>
      <w:r w:rsidR="0006587D" w:rsidRPr="0006587D">
        <w:rPr>
          <w:rStyle w:val="bodytext1"/>
          <w:rFonts w:ascii="Times New Roman" w:hAnsi="Times New Roman" w:cs="Times New Roman"/>
          <w:b/>
          <w:color w:val="auto"/>
        </w:rPr>
        <w:t>and planning and use</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(m) L</w:t>
      </w:r>
      <w:r w:rsidR="0006587D" w:rsidRPr="0006587D">
        <w:rPr>
          <w:rStyle w:val="bodytext1"/>
          <w:rFonts w:ascii="Times New Roman" w:hAnsi="Times New Roman" w:cs="Times New Roman"/>
          <w:b/>
          <w:color w:val="auto"/>
        </w:rPr>
        <w:t>andscape preservation, landscape restoration and adaptive reuse</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(n)  L</w:t>
      </w:r>
      <w:r w:rsidR="0006587D" w:rsidRPr="0006587D">
        <w:rPr>
          <w:rStyle w:val="bodytext1"/>
          <w:rFonts w:ascii="Times New Roman" w:hAnsi="Times New Roman" w:cs="Times New Roman"/>
          <w:b/>
          <w:color w:val="auto"/>
        </w:rPr>
        <w:t>ateral forces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(o)  N</w:t>
      </w:r>
      <w:r w:rsidR="0006587D" w:rsidRPr="0006587D">
        <w:rPr>
          <w:rStyle w:val="bodytext1"/>
          <w:rFonts w:ascii="Times New Roman" w:hAnsi="Times New Roman" w:cs="Times New Roman"/>
          <w:b/>
          <w:color w:val="auto"/>
        </w:rPr>
        <w:t>atural hazards-impact of earthquake, hurricane, fire, or flood related to site design</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(p)  P</w:t>
      </w:r>
      <w:r w:rsidR="0006587D" w:rsidRPr="0006587D">
        <w:rPr>
          <w:rStyle w:val="bodytext1"/>
          <w:rFonts w:ascii="Times New Roman" w:hAnsi="Times New Roman" w:cs="Times New Roman"/>
          <w:b/>
          <w:color w:val="auto"/>
        </w:rPr>
        <w:t>edestrian and vehicular circulation</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(q)  P</w:t>
      </w:r>
      <w:r w:rsidR="0006587D" w:rsidRPr="0006587D">
        <w:rPr>
          <w:rStyle w:val="bodytext1"/>
          <w:rFonts w:ascii="Times New Roman" w:hAnsi="Times New Roman" w:cs="Times New Roman"/>
          <w:b/>
          <w:color w:val="auto"/>
        </w:rPr>
        <w:t>lanting design</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(r)  R</w:t>
      </w:r>
      <w:r w:rsidR="0006587D" w:rsidRPr="0006587D">
        <w:rPr>
          <w:rStyle w:val="bodytext1"/>
          <w:rFonts w:ascii="Times New Roman" w:hAnsi="Times New Roman" w:cs="Times New Roman"/>
          <w:b/>
          <w:color w:val="auto"/>
        </w:rPr>
        <w:t>esource conservation and management</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(s)  R</w:t>
      </w:r>
      <w:r w:rsidR="0006587D" w:rsidRPr="0006587D">
        <w:rPr>
          <w:rStyle w:val="bodytext1"/>
          <w:rFonts w:ascii="Times New Roman" w:hAnsi="Times New Roman" w:cs="Times New Roman"/>
          <w:b/>
          <w:color w:val="auto"/>
        </w:rPr>
        <w:t>oadway design principles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(t)  S</w:t>
      </w:r>
      <w:r w:rsidR="0006587D" w:rsidRPr="0006587D">
        <w:rPr>
          <w:rStyle w:val="bodytext1"/>
          <w:rFonts w:ascii="Times New Roman" w:hAnsi="Times New Roman" w:cs="Times New Roman"/>
          <w:b/>
          <w:color w:val="auto"/>
        </w:rPr>
        <w:t>ite accessibility, including Americans with Disabilities Act standards for accessible site design</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(u)  S</w:t>
      </w:r>
      <w:r w:rsidR="0006587D" w:rsidRPr="0006587D">
        <w:rPr>
          <w:rStyle w:val="bodytext1"/>
          <w:rFonts w:ascii="Times New Roman" w:hAnsi="Times New Roman" w:cs="Times New Roman"/>
          <w:b/>
          <w:color w:val="auto"/>
        </w:rPr>
        <w:t>ite and soils analysis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(v)  S</w:t>
      </w:r>
      <w:r w:rsidR="0006587D" w:rsidRPr="0006587D">
        <w:rPr>
          <w:rStyle w:val="bodytext1"/>
          <w:rFonts w:ascii="Times New Roman" w:hAnsi="Times New Roman" w:cs="Times New Roman"/>
          <w:b/>
          <w:color w:val="auto"/>
        </w:rPr>
        <w:t>ite design and engineering, including materials, methods, technologies, and applications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(w)  S</w:t>
      </w:r>
      <w:r w:rsidR="0006587D" w:rsidRPr="0006587D">
        <w:rPr>
          <w:rStyle w:val="bodytext1"/>
          <w:rFonts w:ascii="Times New Roman" w:hAnsi="Times New Roman" w:cs="Times New Roman"/>
          <w:b/>
          <w:color w:val="auto"/>
        </w:rPr>
        <w:t>ite security and safety</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(x)  S</w:t>
      </w:r>
      <w:r w:rsidR="0006587D" w:rsidRPr="0006587D">
        <w:rPr>
          <w:rStyle w:val="bodytext1"/>
          <w:rFonts w:ascii="Times New Roman" w:hAnsi="Times New Roman" w:cs="Times New Roman"/>
          <w:b/>
          <w:color w:val="auto"/>
        </w:rPr>
        <w:t xml:space="preserve">torm water management </w:t>
      </w:r>
      <w:r w:rsidR="00346714">
        <w:rPr>
          <w:rStyle w:val="bodytext1"/>
          <w:rFonts w:ascii="Times New Roman" w:hAnsi="Times New Roman" w:cs="Times New Roman"/>
          <w:b/>
          <w:color w:val="auto"/>
        </w:rPr>
        <w:t>and</w:t>
      </w:r>
      <w:r w:rsidR="0006587D" w:rsidRPr="0006587D">
        <w:rPr>
          <w:rStyle w:val="bodytext1"/>
          <w:rFonts w:ascii="Times New Roman" w:hAnsi="Times New Roman" w:cs="Times New Roman"/>
          <w:b/>
          <w:color w:val="auto"/>
        </w:rPr>
        <w:t xml:space="preserve"> surface and subsoil drainage</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(y)  S</w:t>
      </w:r>
      <w:r w:rsidR="0006587D" w:rsidRPr="0006587D">
        <w:rPr>
          <w:rStyle w:val="bodytext1"/>
          <w:rFonts w:ascii="Times New Roman" w:hAnsi="Times New Roman" w:cs="Times New Roman"/>
          <w:b/>
          <w:color w:val="auto"/>
        </w:rPr>
        <w:t>tructural systems considerations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(z)  S</w:t>
      </w:r>
      <w:r w:rsidR="0006587D" w:rsidRPr="0006587D">
        <w:rPr>
          <w:rStyle w:val="bodytext1"/>
          <w:rFonts w:ascii="Times New Roman" w:hAnsi="Times New Roman" w:cs="Times New Roman"/>
          <w:b/>
          <w:color w:val="auto"/>
        </w:rPr>
        <w:t>urveying methods and techniques as they affect landscape architecture</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(aa) S</w:t>
      </w:r>
      <w:r w:rsidR="0006587D" w:rsidRPr="0006587D">
        <w:rPr>
          <w:rStyle w:val="bodytext1"/>
          <w:rFonts w:ascii="Times New Roman" w:hAnsi="Times New Roman" w:cs="Times New Roman"/>
          <w:b/>
          <w:color w:val="auto"/>
        </w:rPr>
        <w:t>ustainable design, including techniques related to energy efficiency</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(bb) U</w:t>
      </w:r>
      <w:r w:rsidR="0006587D" w:rsidRPr="0006587D">
        <w:rPr>
          <w:rStyle w:val="bodytext1"/>
          <w:rFonts w:ascii="Times New Roman" w:hAnsi="Times New Roman" w:cs="Times New Roman"/>
          <w:b/>
          <w:color w:val="auto"/>
        </w:rPr>
        <w:t>se of site materials and methods of site construction</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(cc)  V</w:t>
      </w:r>
      <w:r w:rsidR="0006587D" w:rsidRPr="0006587D">
        <w:rPr>
          <w:rStyle w:val="bodytext1"/>
          <w:rFonts w:ascii="Times New Roman" w:hAnsi="Times New Roman" w:cs="Times New Roman"/>
          <w:b/>
          <w:color w:val="auto"/>
        </w:rPr>
        <w:t>egetative management</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(dd)  W</w:t>
      </w:r>
      <w:r w:rsidR="0006587D" w:rsidRPr="0006587D">
        <w:rPr>
          <w:rStyle w:val="bodytext1"/>
          <w:rFonts w:ascii="Times New Roman" w:hAnsi="Times New Roman" w:cs="Times New Roman"/>
          <w:b/>
          <w:color w:val="auto"/>
        </w:rPr>
        <w:t>etlands</w:t>
      </w:r>
      <w:r>
        <w:rPr>
          <w:rStyle w:val="bodytext1"/>
          <w:rFonts w:ascii="Times New Roman" w:hAnsi="Times New Roman" w:cs="Times New Roman"/>
          <w:b/>
          <w:color w:val="auto"/>
        </w:rPr>
        <w:t>.</w:t>
      </w:r>
    </w:p>
    <w:p w:rsidR="0006587D" w:rsidRPr="0006587D"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(ee)  Z</w:t>
      </w:r>
      <w:r w:rsidR="0006587D" w:rsidRPr="0006587D">
        <w:rPr>
          <w:rStyle w:val="bodytext1"/>
          <w:rFonts w:ascii="Times New Roman" w:hAnsi="Times New Roman" w:cs="Times New Roman"/>
          <w:b/>
          <w:color w:val="auto"/>
        </w:rPr>
        <w:t>oning as it relates to the improvement or protection of the public health, safety, and welfare.</w:t>
      </w:r>
    </w:p>
    <w:p w:rsidR="009A09F4" w:rsidRDefault="0021682F" w:rsidP="00862E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w:t>
      </w:r>
      <w:r w:rsidR="009A09F4">
        <w:rPr>
          <w:rFonts w:ascii="Times New Roman" w:hAnsi="Times New Roman" w:cs="Times New Roman"/>
          <w:b/>
          <w:sz w:val="24"/>
          <w:szCs w:val="24"/>
        </w:rPr>
        <w:t>(</w:t>
      </w:r>
      <w:r>
        <w:rPr>
          <w:rFonts w:ascii="Times New Roman" w:hAnsi="Times New Roman" w:cs="Times New Roman"/>
          <w:b/>
          <w:sz w:val="24"/>
          <w:szCs w:val="24"/>
        </w:rPr>
        <w:t>4</w:t>
      </w:r>
      <w:r w:rsidR="009A09F4">
        <w:rPr>
          <w:rFonts w:ascii="Times New Roman" w:hAnsi="Times New Roman" w:cs="Times New Roman"/>
          <w:b/>
          <w:sz w:val="24"/>
          <w:szCs w:val="24"/>
        </w:rPr>
        <w:t>)  Submission of an application for renewal constitute</w:t>
      </w:r>
      <w:r w:rsidR="00291F4A">
        <w:rPr>
          <w:rFonts w:ascii="Times New Roman" w:hAnsi="Times New Roman" w:cs="Times New Roman"/>
          <w:b/>
          <w:sz w:val="24"/>
          <w:szCs w:val="24"/>
        </w:rPr>
        <w:t>s</w:t>
      </w:r>
      <w:r w:rsidR="009A09F4">
        <w:rPr>
          <w:rFonts w:ascii="Times New Roman" w:hAnsi="Times New Roman" w:cs="Times New Roman"/>
          <w:b/>
          <w:sz w:val="24"/>
          <w:szCs w:val="24"/>
        </w:rPr>
        <w:t xml:space="preserve"> the applicant’s certification of compliance with the requirements of this rule.  The department may require a licensee to submit evidence to demonstrate compliance with this rule.</w:t>
      </w:r>
    </w:p>
    <w:p w:rsidR="00B67ACA" w:rsidRDefault="0021682F" w:rsidP="00B67ACA">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w:t>
      </w:r>
      <w:r w:rsidR="009F55D8">
        <w:rPr>
          <w:rFonts w:ascii="Times New Roman" w:hAnsi="Times New Roman" w:cs="Times New Roman"/>
          <w:b/>
          <w:sz w:val="24"/>
          <w:szCs w:val="24"/>
        </w:rPr>
        <w:t xml:space="preserve"> </w:t>
      </w:r>
      <w:r w:rsidR="00B67ACA">
        <w:rPr>
          <w:rFonts w:ascii="Times New Roman" w:hAnsi="Times New Roman" w:cs="Times New Roman"/>
          <w:b/>
          <w:sz w:val="24"/>
          <w:szCs w:val="24"/>
        </w:rPr>
        <w:t>(</w:t>
      </w:r>
      <w:r w:rsidR="009F55D8">
        <w:rPr>
          <w:rFonts w:ascii="Times New Roman" w:hAnsi="Times New Roman" w:cs="Times New Roman"/>
          <w:b/>
          <w:sz w:val="24"/>
          <w:szCs w:val="24"/>
        </w:rPr>
        <w:t>5</w:t>
      </w:r>
      <w:r w:rsidR="00B67ACA">
        <w:rPr>
          <w:rFonts w:ascii="Times New Roman" w:hAnsi="Times New Roman" w:cs="Times New Roman"/>
          <w:b/>
          <w:sz w:val="24"/>
          <w:szCs w:val="24"/>
        </w:rPr>
        <w:t>)  The continuing education credit earned during 1 license cycle may not be carried forward to the next license cycle.</w:t>
      </w:r>
    </w:p>
    <w:p w:rsidR="009A09F4" w:rsidRDefault="0021682F" w:rsidP="00862E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w:t>
      </w:r>
      <w:r w:rsidR="009A09F4">
        <w:rPr>
          <w:rFonts w:ascii="Times New Roman" w:hAnsi="Times New Roman" w:cs="Times New Roman"/>
          <w:b/>
          <w:sz w:val="24"/>
          <w:szCs w:val="24"/>
        </w:rPr>
        <w:t>(</w:t>
      </w:r>
      <w:r w:rsidR="009F55D8">
        <w:rPr>
          <w:rFonts w:ascii="Times New Roman" w:hAnsi="Times New Roman" w:cs="Times New Roman"/>
          <w:b/>
          <w:sz w:val="24"/>
          <w:szCs w:val="24"/>
        </w:rPr>
        <w:t>6</w:t>
      </w:r>
      <w:r w:rsidR="009A09F4">
        <w:rPr>
          <w:rFonts w:ascii="Times New Roman" w:hAnsi="Times New Roman" w:cs="Times New Roman"/>
          <w:b/>
          <w:sz w:val="24"/>
          <w:szCs w:val="24"/>
        </w:rPr>
        <w:t xml:space="preserve">)  The licensee </w:t>
      </w:r>
      <w:r w:rsidR="001637D6">
        <w:rPr>
          <w:rFonts w:ascii="Times New Roman" w:hAnsi="Times New Roman" w:cs="Times New Roman"/>
          <w:b/>
          <w:sz w:val="24"/>
          <w:szCs w:val="24"/>
        </w:rPr>
        <w:t>shall</w:t>
      </w:r>
      <w:r w:rsidR="009A09F4">
        <w:rPr>
          <w:rFonts w:ascii="Times New Roman" w:hAnsi="Times New Roman" w:cs="Times New Roman"/>
          <w:b/>
          <w:sz w:val="24"/>
          <w:szCs w:val="24"/>
        </w:rPr>
        <w:t xml:space="preserve"> retain documentation of satisfying the requirements of this rule for a period of 4 years from the date of appl</w:t>
      </w:r>
      <w:r w:rsidR="00C84F96">
        <w:rPr>
          <w:rFonts w:ascii="Times New Roman" w:hAnsi="Times New Roman" w:cs="Times New Roman"/>
          <w:b/>
          <w:sz w:val="24"/>
          <w:szCs w:val="24"/>
        </w:rPr>
        <w:t xml:space="preserve">ication </w:t>
      </w:r>
      <w:r w:rsidR="009A09F4">
        <w:rPr>
          <w:rFonts w:ascii="Times New Roman" w:hAnsi="Times New Roman" w:cs="Times New Roman"/>
          <w:b/>
          <w:sz w:val="24"/>
          <w:szCs w:val="24"/>
        </w:rPr>
        <w:t xml:space="preserve">for license renewal.  </w:t>
      </w:r>
    </w:p>
    <w:p w:rsidR="00291F4A" w:rsidRDefault="009829AF" w:rsidP="00862E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w:t>
      </w:r>
      <w:r w:rsidR="009A09F4">
        <w:rPr>
          <w:rFonts w:ascii="Times New Roman" w:hAnsi="Times New Roman" w:cs="Times New Roman"/>
          <w:b/>
          <w:sz w:val="24"/>
          <w:szCs w:val="24"/>
        </w:rPr>
        <w:t>(</w:t>
      </w:r>
      <w:r w:rsidR="009F55D8">
        <w:rPr>
          <w:rFonts w:ascii="Times New Roman" w:hAnsi="Times New Roman" w:cs="Times New Roman"/>
          <w:b/>
          <w:sz w:val="24"/>
          <w:szCs w:val="24"/>
        </w:rPr>
        <w:t>7</w:t>
      </w:r>
      <w:r w:rsidR="009A09F4">
        <w:rPr>
          <w:rFonts w:ascii="Times New Roman" w:hAnsi="Times New Roman" w:cs="Times New Roman"/>
          <w:b/>
          <w:sz w:val="24"/>
          <w:szCs w:val="24"/>
        </w:rPr>
        <w:t xml:space="preserve">)  A request for a continuing education waiver </w:t>
      </w:r>
      <w:r w:rsidR="00C67088">
        <w:rPr>
          <w:rFonts w:ascii="Times New Roman" w:hAnsi="Times New Roman" w:cs="Times New Roman"/>
          <w:b/>
          <w:sz w:val="24"/>
          <w:szCs w:val="24"/>
        </w:rPr>
        <w:t>filed pursuant to</w:t>
      </w:r>
      <w:r w:rsidR="001451CD">
        <w:rPr>
          <w:rFonts w:ascii="Times New Roman" w:hAnsi="Times New Roman" w:cs="Times New Roman"/>
          <w:b/>
          <w:sz w:val="24"/>
          <w:szCs w:val="24"/>
        </w:rPr>
        <w:t xml:space="preserve"> section 204(2), </w:t>
      </w:r>
      <w:r w:rsidR="00C67088">
        <w:rPr>
          <w:rFonts w:ascii="Times New Roman" w:hAnsi="Times New Roman" w:cs="Times New Roman"/>
          <w:b/>
          <w:sz w:val="24"/>
          <w:szCs w:val="24"/>
        </w:rPr>
        <w:t xml:space="preserve"> MCL 339.204</w:t>
      </w:r>
      <w:r w:rsidR="001451CD">
        <w:rPr>
          <w:rFonts w:ascii="Times New Roman" w:hAnsi="Times New Roman" w:cs="Times New Roman"/>
          <w:b/>
          <w:sz w:val="24"/>
          <w:szCs w:val="24"/>
        </w:rPr>
        <w:t>,</w:t>
      </w:r>
      <w:r w:rsidR="00C67088">
        <w:rPr>
          <w:rFonts w:ascii="Times New Roman" w:hAnsi="Times New Roman" w:cs="Times New Roman"/>
          <w:b/>
          <w:sz w:val="24"/>
          <w:szCs w:val="24"/>
        </w:rPr>
        <w:t xml:space="preserve"> </w:t>
      </w:r>
      <w:r w:rsidR="009A09F4">
        <w:rPr>
          <w:rFonts w:ascii="Times New Roman" w:hAnsi="Times New Roman" w:cs="Times New Roman"/>
          <w:b/>
          <w:sz w:val="24"/>
          <w:szCs w:val="24"/>
        </w:rPr>
        <w:t xml:space="preserve">must be received by the department before the expiration date of the license.  </w:t>
      </w:r>
    </w:p>
    <w:p w:rsidR="00757A65" w:rsidRDefault="00757A65" w:rsidP="00862E1E">
      <w:pPr>
        <w:pStyle w:val="HTMLPreformatted"/>
        <w:ind w:firstLine="0"/>
        <w:rPr>
          <w:rFonts w:ascii="Times New Roman" w:hAnsi="Times New Roman" w:cs="Times New Roman"/>
          <w:b/>
          <w:sz w:val="24"/>
          <w:szCs w:val="24"/>
        </w:rPr>
      </w:pPr>
    </w:p>
    <w:p w:rsidR="00C56C50" w:rsidRDefault="00C56C50" w:rsidP="00862E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R 339.1901</w:t>
      </w:r>
      <w:r w:rsidR="00BA1F22">
        <w:rPr>
          <w:rFonts w:ascii="Times New Roman" w:hAnsi="Times New Roman" w:cs="Times New Roman"/>
          <w:b/>
          <w:sz w:val="24"/>
          <w:szCs w:val="24"/>
        </w:rPr>
        <w:t>6</w:t>
      </w:r>
      <w:r>
        <w:rPr>
          <w:rFonts w:ascii="Times New Roman" w:hAnsi="Times New Roman" w:cs="Times New Roman"/>
          <w:b/>
          <w:sz w:val="24"/>
          <w:szCs w:val="24"/>
        </w:rPr>
        <w:t xml:space="preserve">  Approved continuing education; limitations.</w:t>
      </w:r>
    </w:p>
    <w:p w:rsidR="00BA3CC0" w:rsidRDefault="00C56C50" w:rsidP="00B67ACA">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Rule 1</w:t>
      </w:r>
      <w:r w:rsidR="00BA1F22">
        <w:rPr>
          <w:rFonts w:ascii="Times New Roman" w:hAnsi="Times New Roman" w:cs="Times New Roman"/>
          <w:b/>
          <w:sz w:val="24"/>
          <w:szCs w:val="24"/>
        </w:rPr>
        <w:t>6</w:t>
      </w:r>
      <w:r>
        <w:rPr>
          <w:rFonts w:ascii="Times New Roman" w:hAnsi="Times New Roman" w:cs="Times New Roman"/>
          <w:b/>
          <w:sz w:val="24"/>
          <w:szCs w:val="24"/>
        </w:rPr>
        <w:t xml:space="preserve">.  </w:t>
      </w:r>
      <w:r w:rsidR="00F26F6A">
        <w:rPr>
          <w:rFonts w:ascii="Times New Roman" w:hAnsi="Times New Roman" w:cs="Times New Roman"/>
          <w:b/>
          <w:sz w:val="24"/>
          <w:szCs w:val="24"/>
        </w:rPr>
        <w:t xml:space="preserve">(1)  </w:t>
      </w:r>
      <w:r w:rsidR="00B67ACA">
        <w:rPr>
          <w:rFonts w:ascii="Times New Roman" w:hAnsi="Times New Roman" w:cs="Times New Roman"/>
          <w:b/>
          <w:sz w:val="24"/>
          <w:szCs w:val="24"/>
        </w:rPr>
        <w:t>The department shall grant credit for continuing education hours as provided in the chart below:</w:t>
      </w:r>
    </w:p>
    <w:p w:rsidR="00BA3CC0" w:rsidRDefault="00BA3CC0" w:rsidP="00862E1E">
      <w:pPr>
        <w:pStyle w:val="HTMLPreformatted"/>
        <w:ind w:firstLine="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4724"/>
        <w:gridCol w:w="2876"/>
      </w:tblGrid>
      <w:tr w:rsidR="00286B44" w:rsidRPr="00D53A94" w:rsidTr="00C41B16">
        <w:tc>
          <w:tcPr>
            <w:tcW w:w="1030" w:type="dxa"/>
            <w:shd w:val="clear" w:color="auto" w:fill="auto"/>
          </w:tcPr>
          <w:p w:rsidR="00286B44" w:rsidRPr="00D53A94" w:rsidRDefault="00286B44" w:rsidP="00C41B16">
            <w:pPr>
              <w:ind w:firstLine="0"/>
              <w:jc w:val="center"/>
              <w:rPr>
                <w:rFonts w:ascii="Times New Roman" w:hAnsi="Times New Roman"/>
                <w:b/>
                <w:sz w:val="24"/>
              </w:rPr>
            </w:pPr>
          </w:p>
        </w:tc>
        <w:tc>
          <w:tcPr>
            <w:tcW w:w="4724" w:type="dxa"/>
            <w:shd w:val="clear" w:color="auto" w:fill="auto"/>
          </w:tcPr>
          <w:p w:rsidR="00286B44" w:rsidRPr="00D53A94" w:rsidRDefault="00286B44" w:rsidP="00C41B16">
            <w:pPr>
              <w:ind w:firstLine="0"/>
              <w:jc w:val="center"/>
              <w:rPr>
                <w:rFonts w:ascii="Times New Roman" w:hAnsi="Times New Roman"/>
                <w:b/>
                <w:sz w:val="24"/>
              </w:rPr>
            </w:pPr>
            <w:r w:rsidRPr="00D53A94">
              <w:rPr>
                <w:rFonts w:ascii="Times New Roman" w:hAnsi="Times New Roman"/>
                <w:b/>
                <w:sz w:val="24"/>
              </w:rPr>
              <w:t>Activity and Proof Required</w:t>
            </w:r>
          </w:p>
        </w:tc>
        <w:tc>
          <w:tcPr>
            <w:tcW w:w="2876" w:type="dxa"/>
            <w:shd w:val="clear" w:color="auto" w:fill="auto"/>
          </w:tcPr>
          <w:p w:rsidR="00286B44" w:rsidRPr="00D53A94" w:rsidRDefault="00286B44" w:rsidP="00C41B16">
            <w:pPr>
              <w:ind w:firstLine="0"/>
              <w:jc w:val="center"/>
              <w:rPr>
                <w:rFonts w:ascii="Times New Roman" w:hAnsi="Times New Roman"/>
                <w:b/>
                <w:sz w:val="24"/>
              </w:rPr>
            </w:pPr>
            <w:r w:rsidRPr="00D53A94">
              <w:rPr>
                <w:rFonts w:ascii="Times New Roman" w:hAnsi="Times New Roman"/>
                <w:b/>
                <w:sz w:val="24"/>
                <w:szCs w:val="24"/>
              </w:rPr>
              <w:t>Number of Continuing Education Hours Granted for Activity</w:t>
            </w:r>
          </w:p>
        </w:tc>
      </w:tr>
      <w:tr w:rsidR="00286B44" w:rsidRPr="00D53A94" w:rsidTr="00C41B16">
        <w:tc>
          <w:tcPr>
            <w:tcW w:w="1030"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(a)</w:t>
            </w:r>
          </w:p>
        </w:tc>
        <w:tc>
          <w:tcPr>
            <w:tcW w:w="4724"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Completi</w:t>
            </w:r>
            <w:r w:rsidR="00924FA3">
              <w:rPr>
                <w:rFonts w:ascii="Times New Roman" w:hAnsi="Times New Roman"/>
                <w:b/>
                <w:sz w:val="24"/>
              </w:rPr>
              <w:t xml:space="preserve">on of an </w:t>
            </w:r>
            <w:r w:rsidRPr="00D53A94">
              <w:rPr>
                <w:rFonts w:ascii="Times New Roman" w:hAnsi="Times New Roman"/>
                <w:b/>
                <w:sz w:val="24"/>
              </w:rPr>
              <w:t>a</w:t>
            </w:r>
            <w:r w:rsidR="00924FA3">
              <w:rPr>
                <w:rFonts w:ascii="Times New Roman" w:hAnsi="Times New Roman"/>
                <w:b/>
                <w:sz w:val="24"/>
              </w:rPr>
              <w:t>pproved</w:t>
            </w:r>
            <w:r w:rsidRPr="00D53A94">
              <w:rPr>
                <w:rFonts w:ascii="Times New Roman" w:hAnsi="Times New Roman"/>
                <w:b/>
                <w:sz w:val="24"/>
              </w:rPr>
              <w:t xml:space="preserve"> continuing education program</w:t>
            </w:r>
            <w:r w:rsidR="00084D9A">
              <w:rPr>
                <w:rFonts w:ascii="Times New Roman" w:hAnsi="Times New Roman"/>
                <w:b/>
                <w:sz w:val="24"/>
              </w:rPr>
              <w:t xml:space="preserve"> </w:t>
            </w:r>
            <w:r w:rsidRPr="00D53A94">
              <w:rPr>
                <w:rFonts w:ascii="Times New Roman" w:hAnsi="Times New Roman"/>
                <w:b/>
                <w:sz w:val="24"/>
              </w:rPr>
              <w:t xml:space="preserve">related to </w:t>
            </w:r>
            <w:r w:rsidR="00084D9A">
              <w:rPr>
                <w:rFonts w:ascii="Times New Roman" w:hAnsi="Times New Roman"/>
                <w:b/>
                <w:sz w:val="24"/>
              </w:rPr>
              <w:t>landscape architecture</w:t>
            </w:r>
            <w:r w:rsidR="00924FA3">
              <w:rPr>
                <w:rFonts w:ascii="Times New Roman" w:hAnsi="Times New Roman"/>
                <w:b/>
                <w:sz w:val="24"/>
              </w:rPr>
              <w:t xml:space="preserve">, regardless of the format in which it is offered, if it is </w:t>
            </w:r>
            <w:r w:rsidRPr="00D53A94">
              <w:rPr>
                <w:rFonts w:ascii="Times New Roman" w:hAnsi="Times New Roman"/>
                <w:b/>
                <w:sz w:val="24"/>
              </w:rPr>
              <w:t xml:space="preserve">approved or offered for continuing education </w:t>
            </w:r>
            <w:r w:rsidR="00924FA3">
              <w:rPr>
                <w:rFonts w:ascii="Times New Roman" w:hAnsi="Times New Roman"/>
                <w:b/>
                <w:sz w:val="24"/>
              </w:rPr>
              <w:t xml:space="preserve">credit </w:t>
            </w:r>
            <w:r w:rsidRPr="00D53A94">
              <w:rPr>
                <w:rFonts w:ascii="Times New Roman" w:hAnsi="Times New Roman"/>
                <w:b/>
                <w:sz w:val="24"/>
              </w:rPr>
              <w:t>by any of the following:</w:t>
            </w:r>
          </w:p>
          <w:p w:rsidR="00286B44" w:rsidRPr="00D53A94" w:rsidRDefault="00286B44" w:rsidP="00C41B16">
            <w:pPr>
              <w:ind w:firstLine="0"/>
              <w:rPr>
                <w:rFonts w:ascii="Times New Roman" w:hAnsi="Times New Roman"/>
                <w:b/>
                <w:sz w:val="24"/>
              </w:rPr>
            </w:pPr>
          </w:p>
          <w:p w:rsidR="00286B44" w:rsidRPr="00D53A94" w:rsidRDefault="00084D9A" w:rsidP="00C41B16">
            <w:pPr>
              <w:pStyle w:val="ListParagraph"/>
              <w:numPr>
                <w:ilvl w:val="0"/>
                <w:numId w:val="1"/>
              </w:numPr>
              <w:rPr>
                <w:rFonts w:ascii="Times New Roman" w:hAnsi="Times New Roman"/>
                <w:b/>
                <w:sz w:val="24"/>
              </w:rPr>
            </w:pPr>
            <w:r>
              <w:rPr>
                <w:rFonts w:ascii="Times New Roman" w:hAnsi="Times New Roman"/>
                <w:b/>
                <w:sz w:val="24"/>
              </w:rPr>
              <w:t>L</w:t>
            </w:r>
            <w:r w:rsidR="009377D4">
              <w:rPr>
                <w:rFonts w:ascii="Times New Roman" w:hAnsi="Times New Roman"/>
                <w:b/>
                <w:sz w:val="24"/>
              </w:rPr>
              <w:t>andscape Architecture Continuing Education System</w:t>
            </w:r>
            <w:r>
              <w:rPr>
                <w:rFonts w:ascii="Times New Roman" w:hAnsi="Times New Roman"/>
                <w:b/>
                <w:sz w:val="24"/>
              </w:rPr>
              <w:t>.</w:t>
            </w:r>
          </w:p>
          <w:p w:rsidR="00084D9A" w:rsidRDefault="00084D9A" w:rsidP="00C41B16">
            <w:pPr>
              <w:pStyle w:val="ListParagraph"/>
              <w:numPr>
                <w:ilvl w:val="0"/>
                <w:numId w:val="1"/>
              </w:numPr>
              <w:rPr>
                <w:rFonts w:ascii="Times New Roman" w:hAnsi="Times New Roman"/>
                <w:b/>
                <w:sz w:val="24"/>
              </w:rPr>
            </w:pPr>
            <w:r>
              <w:rPr>
                <w:rFonts w:ascii="Times New Roman" w:hAnsi="Times New Roman"/>
                <w:b/>
                <w:sz w:val="24"/>
              </w:rPr>
              <w:t>The American Society of Landscape Architects (ASLA).</w:t>
            </w:r>
          </w:p>
          <w:p w:rsidR="00286B44" w:rsidRPr="00084D9A" w:rsidRDefault="00084D9A" w:rsidP="00660A87">
            <w:pPr>
              <w:pStyle w:val="ListParagraph"/>
              <w:numPr>
                <w:ilvl w:val="0"/>
                <w:numId w:val="1"/>
              </w:numPr>
              <w:rPr>
                <w:rFonts w:ascii="Times New Roman" w:hAnsi="Times New Roman"/>
                <w:b/>
                <w:sz w:val="24"/>
              </w:rPr>
            </w:pPr>
            <w:r w:rsidRPr="00084D9A">
              <w:rPr>
                <w:rFonts w:ascii="Times New Roman" w:hAnsi="Times New Roman"/>
                <w:b/>
                <w:sz w:val="24"/>
              </w:rPr>
              <w:t>A state chapter of the ASLA.</w:t>
            </w:r>
          </w:p>
          <w:p w:rsidR="00286B44" w:rsidRPr="00D53A94" w:rsidRDefault="00286B44" w:rsidP="00C41B16">
            <w:pPr>
              <w:ind w:firstLine="0"/>
              <w:rPr>
                <w:rFonts w:ascii="Times New Roman" w:hAnsi="Times New Roman"/>
                <w:b/>
                <w:sz w:val="24"/>
              </w:rPr>
            </w:pPr>
          </w:p>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If audited, </w:t>
            </w:r>
            <w:r w:rsidR="00677F89">
              <w:rPr>
                <w:rFonts w:ascii="Times New Roman" w:hAnsi="Times New Roman"/>
                <w:b/>
                <w:sz w:val="24"/>
              </w:rPr>
              <w:t xml:space="preserve">the applicant </w:t>
            </w:r>
            <w:r w:rsidRPr="00D53A94">
              <w:rPr>
                <w:rFonts w:ascii="Times New Roman" w:hAnsi="Times New Roman"/>
                <w:b/>
                <w:sz w:val="24"/>
              </w:rPr>
              <w:t xml:space="preserve">shall submit documentation or certificate of completion showing the </w:t>
            </w:r>
            <w:r w:rsidR="00677F89">
              <w:rPr>
                <w:rFonts w:ascii="Times New Roman" w:hAnsi="Times New Roman"/>
                <w:b/>
                <w:sz w:val="24"/>
              </w:rPr>
              <w:t>applicant</w:t>
            </w:r>
            <w:r w:rsidRPr="00D53A94">
              <w:rPr>
                <w:rFonts w:ascii="Times New Roman" w:hAnsi="Times New Roman"/>
                <w:b/>
                <w:sz w:val="24"/>
              </w:rPr>
              <w:t xml:space="preserve">’s name, total continuing education credits earned, sponsor name and contact information, program title, and the date the program was held or completed. </w:t>
            </w:r>
          </w:p>
        </w:tc>
        <w:tc>
          <w:tcPr>
            <w:tcW w:w="2876" w:type="dxa"/>
            <w:shd w:val="clear" w:color="auto" w:fill="auto"/>
          </w:tcPr>
          <w:p w:rsidR="00286B44" w:rsidRDefault="00286B44" w:rsidP="00C41B16">
            <w:pPr>
              <w:ind w:firstLine="0"/>
              <w:rPr>
                <w:rFonts w:ascii="Times New Roman" w:hAnsi="Times New Roman"/>
                <w:b/>
                <w:sz w:val="24"/>
              </w:rPr>
            </w:pPr>
            <w:r w:rsidRPr="00D53A94">
              <w:rPr>
                <w:rFonts w:ascii="Times New Roman" w:hAnsi="Times New Roman"/>
                <w:b/>
                <w:sz w:val="24"/>
              </w:rPr>
              <w:t xml:space="preserve">The number of continuing education hours </w:t>
            </w:r>
            <w:r w:rsidR="00924FA3">
              <w:rPr>
                <w:rFonts w:ascii="Times New Roman" w:hAnsi="Times New Roman"/>
                <w:b/>
                <w:sz w:val="24"/>
              </w:rPr>
              <w:t xml:space="preserve">designated by </w:t>
            </w:r>
            <w:r w:rsidRPr="00D53A94">
              <w:rPr>
                <w:rFonts w:ascii="Times New Roman" w:hAnsi="Times New Roman"/>
                <w:b/>
                <w:sz w:val="24"/>
              </w:rPr>
              <w:t xml:space="preserve">the approving entity.  </w:t>
            </w:r>
          </w:p>
          <w:p w:rsidR="00677F89" w:rsidRDefault="00677F89" w:rsidP="00C41B16">
            <w:pPr>
              <w:ind w:firstLine="0"/>
              <w:rPr>
                <w:rFonts w:ascii="Times New Roman" w:hAnsi="Times New Roman"/>
                <w:b/>
                <w:sz w:val="24"/>
              </w:rPr>
            </w:pPr>
          </w:p>
          <w:p w:rsidR="00677F89" w:rsidRPr="00D53A94" w:rsidRDefault="00677F89" w:rsidP="00C41B16">
            <w:pPr>
              <w:ind w:firstLine="0"/>
              <w:rPr>
                <w:rFonts w:ascii="Times New Roman" w:hAnsi="Times New Roman"/>
                <w:b/>
                <w:sz w:val="24"/>
              </w:rPr>
            </w:pPr>
            <w:r>
              <w:rPr>
                <w:rFonts w:ascii="Times New Roman" w:hAnsi="Times New Roman"/>
                <w:b/>
                <w:sz w:val="24"/>
              </w:rPr>
              <w:t>If the program was not approved for a set number of hours, then 1 credit hour for each 50 minutes of participation may be earned.</w:t>
            </w:r>
          </w:p>
        </w:tc>
      </w:tr>
      <w:tr w:rsidR="00286B44" w:rsidRPr="00D53A94" w:rsidTr="00C41B16">
        <w:tc>
          <w:tcPr>
            <w:tcW w:w="1030"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(b)</w:t>
            </w:r>
          </w:p>
        </w:tc>
        <w:tc>
          <w:tcPr>
            <w:tcW w:w="4724"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Passing an academic course related to </w:t>
            </w:r>
            <w:r w:rsidR="00084D9A">
              <w:rPr>
                <w:rFonts w:ascii="Times New Roman" w:hAnsi="Times New Roman"/>
                <w:b/>
                <w:sz w:val="24"/>
              </w:rPr>
              <w:t xml:space="preserve">landscape architecture </w:t>
            </w:r>
            <w:r w:rsidRPr="00D53A94">
              <w:rPr>
                <w:rFonts w:ascii="Times New Roman" w:hAnsi="Times New Roman"/>
                <w:b/>
                <w:sz w:val="24"/>
              </w:rPr>
              <w:t xml:space="preserve">offered by a college or university that offers a baccalaureate degree or higher degree in </w:t>
            </w:r>
            <w:r w:rsidR="00084D9A">
              <w:rPr>
                <w:rFonts w:ascii="Times New Roman" w:hAnsi="Times New Roman"/>
                <w:b/>
                <w:sz w:val="24"/>
              </w:rPr>
              <w:t xml:space="preserve">landscape architecture </w:t>
            </w:r>
            <w:r w:rsidR="007E6049">
              <w:rPr>
                <w:rFonts w:ascii="Times New Roman" w:hAnsi="Times New Roman"/>
                <w:b/>
                <w:sz w:val="24"/>
              </w:rPr>
              <w:t>and</w:t>
            </w:r>
            <w:r w:rsidRPr="00D53A94">
              <w:rPr>
                <w:rFonts w:ascii="Times New Roman" w:hAnsi="Times New Roman"/>
                <w:b/>
                <w:sz w:val="24"/>
              </w:rPr>
              <w:t xml:space="preserve"> is accredited by </w:t>
            </w:r>
            <w:r w:rsidR="00084D9A">
              <w:rPr>
                <w:rFonts w:ascii="Times New Roman" w:hAnsi="Times New Roman"/>
                <w:b/>
                <w:sz w:val="24"/>
              </w:rPr>
              <w:t xml:space="preserve">the LAAB.  </w:t>
            </w:r>
          </w:p>
          <w:p w:rsidR="00286B44" w:rsidRPr="00D53A94" w:rsidRDefault="00286B44" w:rsidP="00C41B16">
            <w:pPr>
              <w:ind w:firstLine="0"/>
              <w:rPr>
                <w:rFonts w:ascii="Times New Roman" w:hAnsi="Times New Roman"/>
                <w:b/>
                <w:sz w:val="24"/>
              </w:rPr>
            </w:pPr>
          </w:p>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If audited, </w:t>
            </w:r>
            <w:r w:rsidR="00677F89">
              <w:rPr>
                <w:rFonts w:ascii="Times New Roman" w:hAnsi="Times New Roman"/>
                <w:b/>
                <w:sz w:val="24"/>
              </w:rPr>
              <w:t xml:space="preserve">the applicant </w:t>
            </w:r>
            <w:r w:rsidRPr="00D53A94">
              <w:rPr>
                <w:rFonts w:ascii="Times New Roman" w:hAnsi="Times New Roman"/>
                <w:b/>
                <w:sz w:val="24"/>
              </w:rPr>
              <w:t xml:space="preserve">shall submit a copy of the transcript showing the number of credit hours of the academic courses related to </w:t>
            </w:r>
            <w:r w:rsidR="007E6049">
              <w:rPr>
                <w:rFonts w:ascii="Times New Roman" w:hAnsi="Times New Roman"/>
                <w:b/>
                <w:sz w:val="24"/>
              </w:rPr>
              <w:t>landscape architect</w:t>
            </w:r>
            <w:r w:rsidRPr="00D53A94">
              <w:rPr>
                <w:rFonts w:ascii="Times New Roman" w:hAnsi="Times New Roman"/>
                <w:b/>
                <w:sz w:val="24"/>
              </w:rPr>
              <w:t>.</w:t>
            </w:r>
          </w:p>
        </w:tc>
        <w:tc>
          <w:tcPr>
            <w:tcW w:w="2876" w:type="dxa"/>
            <w:shd w:val="clear" w:color="auto" w:fill="auto"/>
          </w:tcPr>
          <w:p w:rsidR="00677F89" w:rsidRDefault="00286B44" w:rsidP="00C41B16">
            <w:pPr>
              <w:ind w:firstLine="0"/>
              <w:rPr>
                <w:rFonts w:ascii="Times New Roman" w:hAnsi="Times New Roman"/>
                <w:b/>
                <w:sz w:val="24"/>
              </w:rPr>
            </w:pPr>
            <w:r w:rsidRPr="00D53A94">
              <w:rPr>
                <w:rFonts w:ascii="Times New Roman" w:hAnsi="Times New Roman"/>
                <w:b/>
                <w:sz w:val="24"/>
              </w:rPr>
              <w:t xml:space="preserve">Fifteen </w:t>
            </w:r>
            <w:r w:rsidR="00677F89">
              <w:rPr>
                <w:rFonts w:ascii="Times New Roman" w:hAnsi="Times New Roman"/>
                <w:b/>
                <w:sz w:val="24"/>
              </w:rPr>
              <w:t xml:space="preserve">hours of </w:t>
            </w:r>
            <w:r w:rsidRPr="00D53A94">
              <w:rPr>
                <w:rFonts w:ascii="Times New Roman" w:hAnsi="Times New Roman"/>
                <w:b/>
                <w:sz w:val="24"/>
              </w:rPr>
              <w:t xml:space="preserve">continuing education </w:t>
            </w:r>
            <w:r w:rsidR="00677F89">
              <w:rPr>
                <w:rFonts w:ascii="Times New Roman" w:hAnsi="Times New Roman"/>
                <w:b/>
                <w:sz w:val="24"/>
              </w:rPr>
              <w:t xml:space="preserve">may be earned for each semester of credit.  </w:t>
            </w:r>
          </w:p>
          <w:p w:rsidR="00677F89" w:rsidRDefault="00677F89" w:rsidP="00C41B16">
            <w:pPr>
              <w:ind w:firstLine="0"/>
              <w:rPr>
                <w:rFonts w:ascii="Times New Roman" w:hAnsi="Times New Roman"/>
                <w:b/>
                <w:sz w:val="24"/>
              </w:rPr>
            </w:pPr>
          </w:p>
          <w:p w:rsidR="00286B44" w:rsidRPr="00D53A94" w:rsidRDefault="00677F89" w:rsidP="00C41B16">
            <w:pPr>
              <w:ind w:firstLine="0"/>
              <w:rPr>
                <w:rFonts w:ascii="Times New Roman" w:hAnsi="Times New Roman"/>
                <w:b/>
                <w:sz w:val="24"/>
              </w:rPr>
            </w:pPr>
            <w:r>
              <w:rPr>
                <w:rFonts w:ascii="Times New Roman" w:hAnsi="Times New Roman"/>
                <w:b/>
                <w:sz w:val="24"/>
              </w:rPr>
              <w:t xml:space="preserve">Ten hours of </w:t>
            </w:r>
            <w:r w:rsidR="00286B44" w:rsidRPr="00D53A94">
              <w:rPr>
                <w:rFonts w:ascii="Times New Roman" w:hAnsi="Times New Roman"/>
                <w:b/>
                <w:sz w:val="24"/>
              </w:rPr>
              <w:t xml:space="preserve">continuing education hours </w:t>
            </w:r>
            <w:r>
              <w:rPr>
                <w:rFonts w:ascii="Times New Roman" w:hAnsi="Times New Roman"/>
                <w:b/>
                <w:sz w:val="24"/>
              </w:rPr>
              <w:t xml:space="preserve">may be earned for </w:t>
            </w:r>
            <w:r w:rsidR="00286B44" w:rsidRPr="00D53A94">
              <w:rPr>
                <w:rFonts w:ascii="Times New Roman" w:hAnsi="Times New Roman"/>
                <w:b/>
                <w:sz w:val="24"/>
              </w:rPr>
              <w:t xml:space="preserve">each quarter credit. </w:t>
            </w:r>
          </w:p>
          <w:p w:rsidR="00286B44" w:rsidRPr="00D53A94" w:rsidRDefault="00286B44" w:rsidP="00C41B16">
            <w:pPr>
              <w:ind w:firstLine="0"/>
              <w:rPr>
                <w:rFonts w:ascii="Times New Roman" w:hAnsi="Times New Roman"/>
                <w:b/>
                <w:sz w:val="24"/>
              </w:rPr>
            </w:pPr>
          </w:p>
        </w:tc>
      </w:tr>
      <w:tr w:rsidR="00286B44" w:rsidRPr="00D53A94" w:rsidTr="00C41B16">
        <w:tc>
          <w:tcPr>
            <w:tcW w:w="1030"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(c)</w:t>
            </w:r>
          </w:p>
        </w:tc>
        <w:tc>
          <w:tcPr>
            <w:tcW w:w="4724"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Attending a seminar, in-house course, workshop, or professional or technical presentation related to </w:t>
            </w:r>
            <w:r w:rsidR="007E6049">
              <w:rPr>
                <w:rFonts w:ascii="Times New Roman" w:hAnsi="Times New Roman"/>
                <w:b/>
                <w:sz w:val="24"/>
              </w:rPr>
              <w:t>landscape architecture</w:t>
            </w:r>
            <w:r w:rsidRPr="00D53A94">
              <w:rPr>
                <w:rFonts w:ascii="Times New Roman" w:hAnsi="Times New Roman"/>
                <w:b/>
                <w:sz w:val="24"/>
              </w:rPr>
              <w:t xml:space="preserve">. </w:t>
            </w:r>
          </w:p>
          <w:p w:rsidR="00286B44" w:rsidRPr="00D53A94" w:rsidRDefault="00286B44" w:rsidP="00C41B16">
            <w:pPr>
              <w:ind w:firstLine="0"/>
              <w:rPr>
                <w:rFonts w:ascii="Times New Roman" w:hAnsi="Times New Roman"/>
                <w:b/>
                <w:sz w:val="24"/>
              </w:rPr>
            </w:pPr>
          </w:p>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If audited, the </w:t>
            </w:r>
            <w:r w:rsidR="00677F89">
              <w:rPr>
                <w:rFonts w:ascii="Times New Roman" w:hAnsi="Times New Roman"/>
                <w:b/>
                <w:sz w:val="24"/>
              </w:rPr>
              <w:t>applicant</w:t>
            </w:r>
            <w:r w:rsidRPr="00D53A94">
              <w:rPr>
                <w:rFonts w:ascii="Times New Roman" w:hAnsi="Times New Roman"/>
                <w:b/>
                <w:sz w:val="24"/>
              </w:rPr>
              <w:t xml:space="preserve"> shall submit a copy of the presentation notice or advertisement showing the date of the presentation, the licensee’s name listed as a presenter or attendee, and the name of the organization that approved or offered the presentation. </w:t>
            </w:r>
          </w:p>
        </w:tc>
        <w:tc>
          <w:tcPr>
            <w:tcW w:w="2876"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One</w:t>
            </w:r>
            <w:r w:rsidR="00677F89">
              <w:rPr>
                <w:rFonts w:ascii="Times New Roman" w:hAnsi="Times New Roman"/>
                <w:b/>
                <w:sz w:val="24"/>
              </w:rPr>
              <w:t xml:space="preserve"> hour of</w:t>
            </w:r>
            <w:r w:rsidRPr="00D53A94">
              <w:rPr>
                <w:rFonts w:ascii="Times New Roman" w:hAnsi="Times New Roman"/>
                <w:b/>
                <w:sz w:val="24"/>
              </w:rPr>
              <w:t xml:space="preserve"> continuing education</w:t>
            </w:r>
            <w:r w:rsidR="00677F89">
              <w:rPr>
                <w:rFonts w:ascii="Times New Roman" w:hAnsi="Times New Roman"/>
                <w:b/>
                <w:sz w:val="24"/>
              </w:rPr>
              <w:t xml:space="preserve"> may be earned fo</w:t>
            </w:r>
            <w:r w:rsidRPr="00D53A94">
              <w:rPr>
                <w:rFonts w:ascii="Times New Roman" w:hAnsi="Times New Roman"/>
                <w:b/>
                <w:sz w:val="24"/>
              </w:rPr>
              <w:t>r every 50 minutes</w:t>
            </w:r>
            <w:r w:rsidR="009A778E">
              <w:rPr>
                <w:rFonts w:ascii="Times New Roman" w:hAnsi="Times New Roman"/>
                <w:b/>
                <w:sz w:val="24"/>
              </w:rPr>
              <w:t xml:space="preserve"> </w:t>
            </w:r>
            <w:r w:rsidR="00677F89">
              <w:rPr>
                <w:rFonts w:ascii="Times New Roman" w:hAnsi="Times New Roman"/>
                <w:b/>
                <w:sz w:val="24"/>
              </w:rPr>
              <w:t>of participation.</w:t>
            </w:r>
            <w:r w:rsidRPr="00D53A94">
              <w:rPr>
                <w:rFonts w:ascii="Times New Roman" w:hAnsi="Times New Roman"/>
                <w:b/>
                <w:sz w:val="24"/>
              </w:rPr>
              <w:t xml:space="preserve"> </w:t>
            </w:r>
          </w:p>
        </w:tc>
      </w:tr>
      <w:tr w:rsidR="00286B44" w:rsidRPr="00D53A94" w:rsidTr="00C41B16">
        <w:tc>
          <w:tcPr>
            <w:tcW w:w="1030"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(d)</w:t>
            </w:r>
          </w:p>
        </w:tc>
        <w:tc>
          <w:tcPr>
            <w:tcW w:w="4724"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Teaching, instructing, or presenting a subject related to </w:t>
            </w:r>
            <w:r w:rsidR="00EB6B05">
              <w:rPr>
                <w:rFonts w:ascii="Times New Roman" w:hAnsi="Times New Roman"/>
                <w:b/>
                <w:sz w:val="24"/>
              </w:rPr>
              <w:t>landscape architecture</w:t>
            </w:r>
            <w:r w:rsidRPr="00D53A94">
              <w:rPr>
                <w:rFonts w:ascii="Times New Roman" w:hAnsi="Times New Roman"/>
                <w:b/>
                <w:sz w:val="24"/>
              </w:rPr>
              <w:t xml:space="preserve">. </w:t>
            </w:r>
          </w:p>
          <w:p w:rsidR="00286B44" w:rsidRPr="00D53A94" w:rsidRDefault="00286B44" w:rsidP="00C41B16">
            <w:pPr>
              <w:ind w:firstLine="0"/>
              <w:rPr>
                <w:rFonts w:ascii="Times New Roman" w:hAnsi="Times New Roman"/>
                <w:b/>
                <w:sz w:val="24"/>
              </w:rPr>
            </w:pPr>
          </w:p>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If audited, </w:t>
            </w:r>
            <w:r w:rsidR="00677F89">
              <w:rPr>
                <w:rFonts w:ascii="Times New Roman" w:hAnsi="Times New Roman"/>
                <w:b/>
                <w:sz w:val="24"/>
              </w:rPr>
              <w:t xml:space="preserve">the applicant </w:t>
            </w:r>
            <w:r w:rsidRPr="00D53A94">
              <w:rPr>
                <w:rFonts w:ascii="Times New Roman" w:hAnsi="Times New Roman"/>
                <w:b/>
                <w:sz w:val="24"/>
              </w:rPr>
              <w:t xml:space="preserve">shall submit documentation by the college or university confirming the licensee as the teacher, instructor, or presenter of the academic course, the dates of the course or presentation, the number of classroom hours spent teaching, instructing, or presenting, and the course title. </w:t>
            </w:r>
          </w:p>
        </w:tc>
        <w:tc>
          <w:tcPr>
            <w:tcW w:w="2876" w:type="dxa"/>
            <w:shd w:val="clear" w:color="auto" w:fill="auto"/>
          </w:tcPr>
          <w:p w:rsidR="00286B44" w:rsidRPr="00D53A94" w:rsidRDefault="005A2000" w:rsidP="00C41B16">
            <w:pPr>
              <w:ind w:firstLine="0"/>
              <w:rPr>
                <w:rFonts w:ascii="Times New Roman" w:hAnsi="Times New Roman"/>
                <w:b/>
                <w:sz w:val="24"/>
              </w:rPr>
            </w:pPr>
            <w:r>
              <w:rPr>
                <w:rFonts w:ascii="Times New Roman" w:hAnsi="Times New Roman"/>
                <w:b/>
                <w:sz w:val="24"/>
              </w:rPr>
              <w:t>One</w:t>
            </w:r>
            <w:r w:rsidR="00286B44" w:rsidRPr="00D53A94">
              <w:rPr>
                <w:rFonts w:ascii="Times New Roman" w:hAnsi="Times New Roman"/>
                <w:b/>
                <w:sz w:val="24"/>
              </w:rPr>
              <w:t xml:space="preserve"> </w:t>
            </w:r>
            <w:r w:rsidR="00677F89">
              <w:rPr>
                <w:rFonts w:ascii="Times New Roman" w:hAnsi="Times New Roman"/>
                <w:b/>
                <w:sz w:val="24"/>
              </w:rPr>
              <w:t xml:space="preserve">hour of </w:t>
            </w:r>
            <w:r w:rsidR="00286B44" w:rsidRPr="00D53A94">
              <w:rPr>
                <w:rFonts w:ascii="Times New Roman" w:hAnsi="Times New Roman"/>
                <w:b/>
                <w:sz w:val="24"/>
              </w:rPr>
              <w:t xml:space="preserve">continuing education </w:t>
            </w:r>
            <w:r w:rsidR="00677F89">
              <w:rPr>
                <w:rFonts w:ascii="Times New Roman" w:hAnsi="Times New Roman"/>
                <w:b/>
                <w:sz w:val="24"/>
              </w:rPr>
              <w:t xml:space="preserve">may be earned </w:t>
            </w:r>
            <w:r w:rsidR="00286B44" w:rsidRPr="00D53A94">
              <w:rPr>
                <w:rFonts w:ascii="Times New Roman" w:hAnsi="Times New Roman"/>
                <w:b/>
                <w:sz w:val="24"/>
              </w:rPr>
              <w:t>for every 50 minutes of teaching, instruction</w:t>
            </w:r>
            <w:r w:rsidR="00677F89">
              <w:rPr>
                <w:rFonts w:ascii="Times New Roman" w:hAnsi="Times New Roman"/>
                <w:b/>
                <w:sz w:val="24"/>
              </w:rPr>
              <w:t>,</w:t>
            </w:r>
            <w:r w:rsidR="00286B44" w:rsidRPr="00D53A94">
              <w:rPr>
                <w:rFonts w:ascii="Times New Roman" w:hAnsi="Times New Roman"/>
                <w:b/>
                <w:sz w:val="24"/>
              </w:rPr>
              <w:t xml:space="preserve"> or presenting.</w:t>
            </w:r>
          </w:p>
          <w:p w:rsidR="00286B44" w:rsidRPr="00D53A94" w:rsidRDefault="00286B44" w:rsidP="00C41B16">
            <w:pPr>
              <w:ind w:firstLine="0"/>
              <w:rPr>
                <w:rFonts w:ascii="Times New Roman" w:hAnsi="Times New Roman"/>
                <w:b/>
                <w:sz w:val="24"/>
              </w:rPr>
            </w:pPr>
          </w:p>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A maximum of 12 </w:t>
            </w:r>
            <w:r w:rsidR="00677F89">
              <w:rPr>
                <w:rFonts w:ascii="Times New Roman" w:hAnsi="Times New Roman"/>
                <w:b/>
                <w:sz w:val="24"/>
              </w:rPr>
              <w:t xml:space="preserve">hours of continuing education may be earned for </w:t>
            </w:r>
            <w:r w:rsidRPr="00D53A94">
              <w:rPr>
                <w:rFonts w:ascii="Times New Roman" w:hAnsi="Times New Roman"/>
                <w:b/>
                <w:sz w:val="24"/>
              </w:rPr>
              <w:t xml:space="preserve">this activity during each renewal period.  </w:t>
            </w:r>
          </w:p>
        </w:tc>
      </w:tr>
      <w:tr w:rsidR="00286B44" w:rsidRPr="00D53A94" w:rsidTr="00C41B16">
        <w:tc>
          <w:tcPr>
            <w:tcW w:w="1030"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(e)</w:t>
            </w:r>
          </w:p>
        </w:tc>
        <w:tc>
          <w:tcPr>
            <w:tcW w:w="4724" w:type="dxa"/>
            <w:shd w:val="clear" w:color="auto" w:fill="auto"/>
          </w:tcPr>
          <w:p w:rsidR="00286B44" w:rsidRPr="00D53A94" w:rsidRDefault="00677F89" w:rsidP="00C41B16">
            <w:pPr>
              <w:ind w:firstLine="0"/>
              <w:rPr>
                <w:rFonts w:ascii="Times New Roman" w:hAnsi="Times New Roman"/>
                <w:b/>
                <w:sz w:val="24"/>
              </w:rPr>
            </w:pPr>
            <w:r>
              <w:rPr>
                <w:rFonts w:ascii="Times New Roman" w:hAnsi="Times New Roman"/>
                <w:b/>
                <w:sz w:val="24"/>
              </w:rPr>
              <w:t>Initial p</w:t>
            </w:r>
            <w:r w:rsidR="00286B44" w:rsidRPr="00D53A94">
              <w:rPr>
                <w:rFonts w:ascii="Times New Roman" w:hAnsi="Times New Roman"/>
                <w:b/>
                <w:sz w:val="24"/>
              </w:rPr>
              <w:t xml:space="preserve">ublication of a peer-reviewed paper, article, or book related to </w:t>
            </w:r>
            <w:r w:rsidR="007E6049">
              <w:rPr>
                <w:rFonts w:ascii="Times New Roman" w:hAnsi="Times New Roman"/>
                <w:b/>
                <w:sz w:val="24"/>
              </w:rPr>
              <w:t>landscape architecture</w:t>
            </w:r>
            <w:r w:rsidR="00286B44" w:rsidRPr="00D53A94">
              <w:rPr>
                <w:rFonts w:ascii="Times New Roman" w:hAnsi="Times New Roman"/>
                <w:b/>
                <w:sz w:val="24"/>
              </w:rPr>
              <w:t xml:space="preserve">. </w:t>
            </w:r>
          </w:p>
          <w:p w:rsidR="00286B44" w:rsidRPr="00D53A94" w:rsidRDefault="00286B44" w:rsidP="00C41B16">
            <w:pPr>
              <w:ind w:firstLine="0"/>
              <w:rPr>
                <w:rFonts w:ascii="Times New Roman" w:hAnsi="Times New Roman"/>
                <w:b/>
                <w:sz w:val="24"/>
              </w:rPr>
            </w:pPr>
          </w:p>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If audited, the </w:t>
            </w:r>
            <w:r w:rsidR="00677F89">
              <w:rPr>
                <w:rFonts w:ascii="Times New Roman" w:hAnsi="Times New Roman"/>
                <w:b/>
                <w:sz w:val="24"/>
              </w:rPr>
              <w:t>applicant</w:t>
            </w:r>
            <w:r w:rsidRPr="00D53A94">
              <w:rPr>
                <w:rFonts w:ascii="Times New Roman" w:hAnsi="Times New Roman"/>
                <w:b/>
                <w:sz w:val="24"/>
              </w:rPr>
              <w:t xml:space="preserve"> shall submit a copy of the publication that identifies the </w:t>
            </w:r>
            <w:r w:rsidR="00677F89">
              <w:rPr>
                <w:rFonts w:ascii="Times New Roman" w:hAnsi="Times New Roman"/>
                <w:b/>
                <w:sz w:val="24"/>
              </w:rPr>
              <w:t>applicant</w:t>
            </w:r>
            <w:r w:rsidRPr="00D53A94">
              <w:rPr>
                <w:rFonts w:ascii="Times New Roman" w:hAnsi="Times New Roman"/>
                <w:b/>
                <w:sz w:val="24"/>
              </w:rPr>
              <w:t xml:space="preserve"> as the author or a publication acceptance letter. </w:t>
            </w:r>
          </w:p>
        </w:tc>
        <w:tc>
          <w:tcPr>
            <w:tcW w:w="2876"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Six </w:t>
            </w:r>
            <w:r w:rsidR="00677F89">
              <w:rPr>
                <w:rFonts w:ascii="Times New Roman" w:hAnsi="Times New Roman"/>
                <w:b/>
                <w:sz w:val="24"/>
              </w:rPr>
              <w:t xml:space="preserve">hours of </w:t>
            </w:r>
            <w:r w:rsidRPr="00D53A94">
              <w:rPr>
                <w:rFonts w:ascii="Times New Roman" w:hAnsi="Times New Roman"/>
                <w:b/>
                <w:sz w:val="24"/>
              </w:rPr>
              <w:t xml:space="preserve">continuing education </w:t>
            </w:r>
            <w:r w:rsidR="00677F89">
              <w:rPr>
                <w:rFonts w:ascii="Times New Roman" w:hAnsi="Times New Roman"/>
                <w:b/>
                <w:sz w:val="24"/>
              </w:rPr>
              <w:t>may be earned for this activity.</w:t>
            </w:r>
            <w:r w:rsidRPr="00D53A94">
              <w:rPr>
                <w:rFonts w:ascii="Times New Roman" w:hAnsi="Times New Roman"/>
                <w:b/>
                <w:sz w:val="24"/>
              </w:rPr>
              <w:t xml:space="preserve"> </w:t>
            </w:r>
          </w:p>
          <w:p w:rsidR="00286B44" w:rsidRPr="00D53A94" w:rsidRDefault="00286B44" w:rsidP="00C41B16">
            <w:pPr>
              <w:ind w:firstLine="0"/>
              <w:rPr>
                <w:rFonts w:ascii="Times New Roman" w:hAnsi="Times New Roman"/>
                <w:b/>
                <w:sz w:val="24"/>
              </w:rPr>
            </w:pPr>
          </w:p>
          <w:p w:rsidR="00286B44" w:rsidRPr="00D53A94" w:rsidRDefault="00286B44" w:rsidP="00C41B16">
            <w:pPr>
              <w:ind w:firstLine="0"/>
              <w:rPr>
                <w:rFonts w:ascii="Times New Roman" w:hAnsi="Times New Roman"/>
                <w:b/>
                <w:sz w:val="24"/>
              </w:rPr>
            </w:pPr>
            <w:r w:rsidRPr="00D53A94">
              <w:rPr>
                <w:rFonts w:ascii="Times New Roman" w:hAnsi="Times New Roman"/>
                <w:b/>
                <w:sz w:val="24"/>
              </w:rPr>
              <w:t>A maximum of 18</w:t>
            </w:r>
            <w:r w:rsidR="00677F89">
              <w:rPr>
                <w:rFonts w:ascii="Times New Roman" w:hAnsi="Times New Roman"/>
                <w:b/>
                <w:sz w:val="24"/>
              </w:rPr>
              <w:t xml:space="preserve"> hours of</w:t>
            </w:r>
            <w:r w:rsidRPr="00D53A94">
              <w:rPr>
                <w:rFonts w:ascii="Times New Roman" w:hAnsi="Times New Roman"/>
                <w:b/>
                <w:sz w:val="24"/>
              </w:rPr>
              <w:t xml:space="preserve"> continuing education </w:t>
            </w:r>
            <w:r w:rsidR="00677F89">
              <w:rPr>
                <w:rFonts w:ascii="Times New Roman" w:hAnsi="Times New Roman"/>
                <w:b/>
                <w:sz w:val="24"/>
              </w:rPr>
              <w:t xml:space="preserve">may be earned for this </w:t>
            </w:r>
            <w:r w:rsidRPr="00D53A94">
              <w:rPr>
                <w:rFonts w:ascii="Times New Roman" w:hAnsi="Times New Roman"/>
                <w:b/>
                <w:sz w:val="24"/>
              </w:rPr>
              <w:t xml:space="preserve">activity during each renewal period. </w:t>
            </w:r>
          </w:p>
        </w:tc>
      </w:tr>
      <w:tr w:rsidR="00286B44" w:rsidRPr="00D53A94" w:rsidTr="00C41B16">
        <w:tc>
          <w:tcPr>
            <w:tcW w:w="1030"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(f)</w:t>
            </w:r>
          </w:p>
        </w:tc>
        <w:tc>
          <w:tcPr>
            <w:tcW w:w="4724" w:type="dxa"/>
            <w:shd w:val="clear" w:color="auto" w:fill="auto"/>
          </w:tcPr>
          <w:p w:rsidR="00EB6B05" w:rsidRDefault="00EB6B05" w:rsidP="00EB6B05">
            <w:pPr>
              <w:autoSpaceDE w:val="0"/>
              <w:autoSpaceDN w:val="0"/>
              <w:adjustRightInd w:val="0"/>
              <w:ind w:firstLine="0"/>
              <w:rPr>
                <w:rFonts w:ascii="Times New Roman" w:hAnsi="Times New Roman"/>
                <w:b/>
                <w:sz w:val="24"/>
              </w:rPr>
            </w:pPr>
            <w:r>
              <w:rPr>
                <w:rFonts w:ascii="Times New Roman" w:hAnsi="Times New Roman"/>
                <w:b/>
                <w:sz w:val="24"/>
              </w:rPr>
              <w:t xml:space="preserve">Participation in professional examination writing.  </w:t>
            </w:r>
          </w:p>
          <w:p w:rsidR="00EB6B05" w:rsidRDefault="00EB6B05" w:rsidP="00EB6B05">
            <w:pPr>
              <w:autoSpaceDE w:val="0"/>
              <w:autoSpaceDN w:val="0"/>
              <w:adjustRightInd w:val="0"/>
              <w:ind w:firstLine="0"/>
              <w:rPr>
                <w:rFonts w:ascii="Times New Roman" w:hAnsi="Times New Roman"/>
                <w:b/>
                <w:sz w:val="24"/>
              </w:rPr>
            </w:pPr>
          </w:p>
          <w:p w:rsidR="00286B44" w:rsidRPr="00D53A94" w:rsidRDefault="00EB6B05" w:rsidP="00EB6B05">
            <w:pPr>
              <w:autoSpaceDE w:val="0"/>
              <w:autoSpaceDN w:val="0"/>
              <w:adjustRightInd w:val="0"/>
              <w:ind w:firstLine="0"/>
              <w:rPr>
                <w:rFonts w:ascii="Times New Roman" w:hAnsi="Times New Roman"/>
                <w:b/>
                <w:sz w:val="24"/>
              </w:rPr>
            </w:pPr>
            <w:r w:rsidRPr="00D53A94">
              <w:rPr>
                <w:rFonts w:ascii="Times New Roman" w:hAnsi="Times New Roman"/>
                <w:b/>
                <w:sz w:val="24"/>
              </w:rPr>
              <w:t xml:space="preserve">If audited, </w:t>
            </w:r>
            <w:r w:rsidR="009A778E">
              <w:rPr>
                <w:rFonts w:ascii="Times New Roman" w:hAnsi="Times New Roman"/>
                <w:b/>
                <w:sz w:val="24"/>
              </w:rPr>
              <w:t xml:space="preserve">the applicant </w:t>
            </w:r>
            <w:r w:rsidRPr="00D53A94">
              <w:rPr>
                <w:rFonts w:ascii="Times New Roman" w:hAnsi="Times New Roman"/>
                <w:b/>
                <w:sz w:val="24"/>
              </w:rPr>
              <w:t xml:space="preserve">shall submit documentation by the </w:t>
            </w:r>
            <w:r>
              <w:rPr>
                <w:rFonts w:ascii="Times New Roman" w:hAnsi="Times New Roman"/>
                <w:b/>
                <w:sz w:val="24"/>
              </w:rPr>
              <w:t xml:space="preserve">testing developer </w:t>
            </w:r>
            <w:r w:rsidRPr="00D53A94">
              <w:rPr>
                <w:rFonts w:ascii="Times New Roman" w:hAnsi="Times New Roman"/>
                <w:b/>
                <w:sz w:val="24"/>
              </w:rPr>
              <w:t xml:space="preserve">confirming the </w:t>
            </w:r>
            <w:r w:rsidR="009A778E">
              <w:rPr>
                <w:rFonts w:ascii="Times New Roman" w:hAnsi="Times New Roman"/>
                <w:b/>
                <w:sz w:val="24"/>
              </w:rPr>
              <w:t>applicant</w:t>
            </w:r>
            <w:r w:rsidRPr="00D53A94">
              <w:rPr>
                <w:rFonts w:ascii="Times New Roman" w:hAnsi="Times New Roman"/>
                <w:b/>
                <w:sz w:val="24"/>
              </w:rPr>
              <w:t xml:space="preserve"> as </w:t>
            </w:r>
            <w:r>
              <w:rPr>
                <w:rFonts w:ascii="Times New Roman" w:hAnsi="Times New Roman"/>
                <w:b/>
                <w:sz w:val="24"/>
              </w:rPr>
              <w:t xml:space="preserve">an examination writer, </w:t>
            </w:r>
            <w:r w:rsidRPr="00D53A94">
              <w:rPr>
                <w:rFonts w:ascii="Times New Roman" w:hAnsi="Times New Roman"/>
                <w:b/>
                <w:sz w:val="24"/>
              </w:rPr>
              <w:t xml:space="preserve">the dates </w:t>
            </w:r>
            <w:r>
              <w:rPr>
                <w:rFonts w:ascii="Times New Roman" w:hAnsi="Times New Roman"/>
                <w:b/>
                <w:sz w:val="24"/>
              </w:rPr>
              <w:t xml:space="preserve">the examination writing, and </w:t>
            </w:r>
            <w:r w:rsidRPr="00D53A94">
              <w:rPr>
                <w:rFonts w:ascii="Times New Roman" w:hAnsi="Times New Roman"/>
                <w:b/>
                <w:sz w:val="24"/>
              </w:rPr>
              <w:t xml:space="preserve">the number of hours spent </w:t>
            </w:r>
            <w:r>
              <w:rPr>
                <w:rFonts w:ascii="Times New Roman" w:hAnsi="Times New Roman"/>
                <w:b/>
                <w:sz w:val="24"/>
              </w:rPr>
              <w:t>writing the examination questions.</w:t>
            </w:r>
          </w:p>
        </w:tc>
        <w:tc>
          <w:tcPr>
            <w:tcW w:w="2876" w:type="dxa"/>
            <w:shd w:val="clear" w:color="auto" w:fill="auto"/>
          </w:tcPr>
          <w:p w:rsidR="00286B44" w:rsidRPr="00D53A94" w:rsidRDefault="001E64B9" w:rsidP="00C41B16">
            <w:pPr>
              <w:ind w:firstLine="0"/>
              <w:rPr>
                <w:rFonts w:ascii="Times New Roman" w:hAnsi="Times New Roman"/>
                <w:b/>
                <w:sz w:val="24"/>
              </w:rPr>
            </w:pPr>
            <w:r>
              <w:rPr>
                <w:rFonts w:ascii="Times New Roman" w:hAnsi="Times New Roman"/>
                <w:b/>
                <w:sz w:val="24"/>
              </w:rPr>
              <w:t xml:space="preserve">One </w:t>
            </w:r>
            <w:r w:rsidR="009A778E">
              <w:rPr>
                <w:rFonts w:ascii="Times New Roman" w:hAnsi="Times New Roman"/>
                <w:b/>
                <w:sz w:val="24"/>
              </w:rPr>
              <w:t xml:space="preserve">hour of </w:t>
            </w:r>
            <w:r>
              <w:rPr>
                <w:rFonts w:ascii="Times New Roman" w:hAnsi="Times New Roman"/>
                <w:b/>
                <w:sz w:val="24"/>
              </w:rPr>
              <w:t>c</w:t>
            </w:r>
            <w:r w:rsidR="00286B44" w:rsidRPr="00D53A94">
              <w:rPr>
                <w:rFonts w:ascii="Times New Roman" w:hAnsi="Times New Roman"/>
                <w:b/>
                <w:sz w:val="24"/>
              </w:rPr>
              <w:t xml:space="preserve">ontinuing education </w:t>
            </w:r>
            <w:r w:rsidR="009A778E">
              <w:rPr>
                <w:rFonts w:ascii="Times New Roman" w:hAnsi="Times New Roman"/>
                <w:b/>
                <w:sz w:val="24"/>
              </w:rPr>
              <w:t xml:space="preserve">may be earned </w:t>
            </w:r>
            <w:r>
              <w:rPr>
                <w:rFonts w:ascii="Times New Roman" w:hAnsi="Times New Roman"/>
                <w:b/>
                <w:sz w:val="24"/>
              </w:rPr>
              <w:t xml:space="preserve">for </w:t>
            </w:r>
            <w:r w:rsidRPr="00D53A94">
              <w:rPr>
                <w:rFonts w:ascii="Times New Roman" w:hAnsi="Times New Roman"/>
                <w:b/>
                <w:sz w:val="24"/>
              </w:rPr>
              <w:t xml:space="preserve">every 50 minutes of </w:t>
            </w:r>
            <w:r>
              <w:rPr>
                <w:rFonts w:ascii="Times New Roman" w:hAnsi="Times New Roman"/>
                <w:b/>
                <w:sz w:val="24"/>
              </w:rPr>
              <w:t xml:space="preserve">examination writing.  </w:t>
            </w:r>
          </w:p>
          <w:p w:rsidR="00286B44" w:rsidRPr="00D53A94" w:rsidRDefault="00286B44" w:rsidP="00C41B16">
            <w:pPr>
              <w:ind w:firstLine="0"/>
              <w:rPr>
                <w:rFonts w:ascii="Times New Roman" w:hAnsi="Times New Roman"/>
                <w:b/>
                <w:sz w:val="24"/>
              </w:rPr>
            </w:pPr>
          </w:p>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A maximum of </w:t>
            </w:r>
            <w:r w:rsidR="001E64B9">
              <w:rPr>
                <w:rFonts w:ascii="Times New Roman" w:hAnsi="Times New Roman"/>
                <w:b/>
                <w:sz w:val="24"/>
              </w:rPr>
              <w:t>5</w:t>
            </w:r>
            <w:r w:rsidRPr="00D53A94">
              <w:rPr>
                <w:rFonts w:ascii="Times New Roman" w:hAnsi="Times New Roman"/>
                <w:b/>
                <w:sz w:val="24"/>
              </w:rPr>
              <w:t xml:space="preserve"> </w:t>
            </w:r>
            <w:r w:rsidR="009A778E">
              <w:rPr>
                <w:rFonts w:ascii="Times New Roman" w:hAnsi="Times New Roman"/>
                <w:b/>
                <w:sz w:val="24"/>
              </w:rPr>
              <w:t xml:space="preserve">hours of </w:t>
            </w:r>
            <w:r w:rsidRPr="00D53A94">
              <w:rPr>
                <w:rFonts w:ascii="Times New Roman" w:hAnsi="Times New Roman"/>
                <w:b/>
                <w:sz w:val="24"/>
              </w:rPr>
              <w:t xml:space="preserve">continuing education </w:t>
            </w:r>
            <w:r w:rsidR="009A778E">
              <w:rPr>
                <w:rFonts w:ascii="Times New Roman" w:hAnsi="Times New Roman"/>
                <w:b/>
                <w:sz w:val="24"/>
              </w:rPr>
              <w:t xml:space="preserve">may be earned </w:t>
            </w:r>
            <w:r w:rsidRPr="00D53A94">
              <w:rPr>
                <w:rFonts w:ascii="Times New Roman" w:hAnsi="Times New Roman"/>
                <w:b/>
                <w:sz w:val="24"/>
              </w:rPr>
              <w:t xml:space="preserve">for this activity during each renewal period. </w:t>
            </w:r>
          </w:p>
        </w:tc>
      </w:tr>
      <w:tr w:rsidR="00286B44" w:rsidRPr="00D53A94" w:rsidTr="00C41B16">
        <w:tc>
          <w:tcPr>
            <w:tcW w:w="1030"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(g)</w:t>
            </w:r>
          </w:p>
        </w:tc>
        <w:tc>
          <w:tcPr>
            <w:tcW w:w="4724" w:type="dxa"/>
            <w:shd w:val="clear" w:color="auto" w:fill="auto"/>
          </w:tcPr>
          <w:p w:rsidR="001E64B9" w:rsidRDefault="0006587D" w:rsidP="00C41B16">
            <w:pPr>
              <w:ind w:firstLine="0"/>
              <w:rPr>
                <w:rFonts w:ascii="Times New Roman" w:hAnsi="Times New Roman"/>
                <w:b/>
                <w:sz w:val="24"/>
              </w:rPr>
            </w:pPr>
            <w:r>
              <w:rPr>
                <w:rFonts w:ascii="Times New Roman" w:hAnsi="Times New Roman"/>
                <w:b/>
                <w:sz w:val="24"/>
              </w:rPr>
              <w:t xml:space="preserve">Providing professional expertise to a non-profit or public </w:t>
            </w:r>
            <w:r w:rsidR="001E64B9">
              <w:rPr>
                <w:rFonts w:ascii="Times New Roman" w:hAnsi="Times New Roman"/>
                <w:b/>
                <w:sz w:val="24"/>
              </w:rPr>
              <w:t xml:space="preserve">board, commission, </w:t>
            </w:r>
            <w:r>
              <w:rPr>
                <w:rFonts w:ascii="Times New Roman" w:hAnsi="Times New Roman"/>
                <w:b/>
                <w:sz w:val="24"/>
              </w:rPr>
              <w:t xml:space="preserve">council, </w:t>
            </w:r>
            <w:r w:rsidR="001E64B9">
              <w:rPr>
                <w:rFonts w:ascii="Times New Roman" w:hAnsi="Times New Roman"/>
                <w:b/>
                <w:sz w:val="24"/>
              </w:rPr>
              <w:t xml:space="preserve">or committee.  </w:t>
            </w:r>
          </w:p>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 </w:t>
            </w:r>
          </w:p>
          <w:p w:rsidR="00286B44" w:rsidRPr="00D53A94" w:rsidRDefault="00286B44" w:rsidP="00C41B16">
            <w:pPr>
              <w:ind w:firstLine="0"/>
              <w:rPr>
                <w:rFonts w:ascii="Times New Roman" w:hAnsi="Times New Roman"/>
                <w:b/>
                <w:sz w:val="24"/>
              </w:rPr>
            </w:pPr>
          </w:p>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If audited, the </w:t>
            </w:r>
            <w:r w:rsidR="009A778E">
              <w:rPr>
                <w:rFonts w:ascii="Times New Roman" w:hAnsi="Times New Roman"/>
                <w:b/>
                <w:sz w:val="24"/>
              </w:rPr>
              <w:t>applicant</w:t>
            </w:r>
            <w:r w:rsidRPr="00D53A94">
              <w:rPr>
                <w:rFonts w:ascii="Times New Roman" w:hAnsi="Times New Roman"/>
                <w:b/>
                <w:sz w:val="24"/>
              </w:rPr>
              <w:t xml:space="preserve"> shall submit </w:t>
            </w:r>
            <w:r w:rsidR="001E64B9">
              <w:rPr>
                <w:rFonts w:ascii="Times New Roman" w:hAnsi="Times New Roman"/>
                <w:b/>
                <w:sz w:val="24"/>
              </w:rPr>
              <w:t xml:space="preserve">documentation from the board, commission, or committee confirming the </w:t>
            </w:r>
            <w:r w:rsidR="009A778E">
              <w:rPr>
                <w:rFonts w:ascii="Times New Roman" w:hAnsi="Times New Roman"/>
                <w:b/>
                <w:sz w:val="24"/>
              </w:rPr>
              <w:t>applicant</w:t>
            </w:r>
            <w:r w:rsidR="001E64B9">
              <w:rPr>
                <w:rFonts w:ascii="Times New Roman" w:hAnsi="Times New Roman"/>
                <w:b/>
                <w:sz w:val="24"/>
              </w:rPr>
              <w:t xml:space="preserve">’s service, the dates of service, and the number of hours of service provided.  </w:t>
            </w:r>
          </w:p>
        </w:tc>
        <w:tc>
          <w:tcPr>
            <w:tcW w:w="2876"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One </w:t>
            </w:r>
            <w:r w:rsidR="009A778E">
              <w:rPr>
                <w:rFonts w:ascii="Times New Roman" w:hAnsi="Times New Roman"/>
                <w:b/>
                <w:sz w:val="24"/>
              </w:rPr>
              <w:t xml:space="preserve">hour of </w:t>
            </w:r>
            <w:r w:rsidRPr="00D53A94">
              <w:rPr>
                <w:rFonts w:ascii="Times New Roman" w:hAnsi="Times New Roman"/>
                <w:b/>
                <w:sz w:val="24"/>
              </w:rPr>
              <w:t xml:space="preserve">continuing education hour </w:t>
            </w:r>
            <w:r w:rsidR="009A778E">
              <w:rPr>
                <w:rFonts w:ascii="Times New Roman" w:hAnsi="Times New Roman"/>
                <w:b/>
                <w:sz w:val="24"/>
              </w:rPr>
              <w:t xml:space="preserve">may be earned </w:t>
            </w:r>
            <w:r w:rsidRPr="00D53A94">
              <w:rPr>
                <w:rFonts w:ascii="Times New Roman" w:hAnsi="Times New Roman"/>
                <w:b/>
                <w:sz w:val="24"/>
              </w:rPr>
              <w:t xml:space="preserve">for each </w:t>
            </w:r>
            <w:r w:rsidR="001E64B9">
              <w:rPr>
                <w:rFonts w:ascii="Times New Roman" w:hAnsi="Times New Roman"/>
                <w:b/>
                <w:sz w:val="24"/>
              </w:rPr>
              <w:t xml:space="preserve">50 minutes of </w:t>
            </w:r>
            <w:r w:rsidRPr="00D53A94">
              <w:rPr>
                <w:rFonts w:ascii="Times New Roman" w:hAnsi="Times New Roman"/>
                <w:b/>
                <w:sz w:val="24"/>
              </w:rPr>
              <w:t>meeting</w:t>
            </w:r>
            <w:r w:rsidR="001E64B9">
              <w:rPr>
                <w:rFonts w:ascii="Times New Roman" w:hAnsi="Times New Roman"/>
                <w:b/>
                <w:sz w:val="24"/>
              </w:rPr>
              <w:t>s</w:t>
            </w:r>
            <w:r w:rsidRPr="00D53A94">
              <w:rPr>
                <w:rFonts w:ascii="Times New Roman" w:hAnsi="Times New Roman"/>
                <w:b/>
                <w:sz w:val="24"/>
              </w:rPr>
              <w:t xml:space="preserve"> attended. </w:t>
            </w:r>
          </w:p>
          <w:p w:rsidR="00286B44" w:rsidRPr="00D53A94" w:rsidRDefault="00286B44" w:rsidP="00C41B16">
            <w:pPr>
              <w:ind w:firstLine="0"/>
              <w:rPr>
                <w:rFonts w:ascii="Times New Roman" w:hAnsi="Times New Roman"/>
                <w:b/>
                <w:sz w:val="24"/>
              </w:rPr>
            </w:pPr>
          </w:p>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A maximum of </w:t>
            </w:r>
            <w:r w:rsidR="001E64B9">
              <w:rPr>
                <w:rFonts w:ascii="Times New Roman" w:hAnsi="Times New Roman"/>
                <w:b/>
                <w:sz w:val="24"/>
              </w:rPr>
              <w:t>10</w:t>
            </w:r>
            <w:r w:rsidRPr="00D53A94">
              <w:rPr>
                <w:rFonts w:ascii="Times New Roman" w:hAnsi="Times New Roman"/>
                <w:b/>
                <w:sz w:val="24"/>
              </w:rPr>
              <w:t xml:space="preserve"> </w:t>
            </w:r>
            <w:r w:rsidR="009A778E">
              <w:rPr>
                <w:rFonts w:ascii="Times New Roman" w:hAnsi="Times New Roman"/>
                <w:b/>
                <w:sz w:val="24"/>
              </w:rPr>
              <w:t xml:space="preserve">hours of </w:t>
            </w:r>
            <w:r w:rsidRPr="00D53A94">
              <w:rPr>
                <w:rFonts w:ascii="Times New Roman" w:hAnsi="Times New Roman"/>
                <w:b/>
                <w:sz w:val="24"/>
              </w:rPr>
              <w:t xml:space="preserve">continuing education hour </w:t>
            </w:r>
            <w:r w:rsidR="009A778E">
              <w:rPr>
                <w:rFonts w:ascii="Times New Roman" w:hAnsi="Times New Roman"/>
                <w:b/>
                <w:sz w:val="24"/>
              </w:rPr>
              <w:t xml:space="preserve">may be earned for this activity </w:t>
            </w:r>
            <w:r w:rsidRPr="00D53A94">
              <w:rPr>
                <w:rFonts w:ascii="Times New Roman" w:hAnsi="Times New Roman"/>
                <w:b/>
                <w:sz w:val="24"/>
              </w:rPr>
              <w:t xml:space="preserve">during each renewal period. </w:t>
            </w:r>
          </w:p>
        </w:tc>
      </w:tr>
      <w:tr w:rsidR="00286B44" w:rsidRPr="00D53A94" w:rsidTr="00C41B16">
        <w:tc>
          <w:tcPr>
            <w:tcW w:w="1030"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(h)</w:t>
            </w:r>
          </w:p>
        </w:tc>
        <w:tc>
          <w:tcPr>
            <w:tcW w:w="4724" w:type="dxa"/>
            <w:shd w:val="clear" w:color="auto" w:fill="auto"/>
          </w:tcPr>
          <w:p w:rsidR="00286B44" w:rsidRDefault="001E64B9" w:rsidP="00C41B16">
            <w:pPr>
              <w:ind w:firstLine="0"/>
              <w:rPr>
                <w:rFonts w:ascii="Times New Roman" w:hAnsi="Times New Roman"/>
                <w:b/>
                <w:sz w:val="24"/>
              </w:rPr>
            </w:pPr>
            <w:r>
              <w:rPr>
                <w:rFonts w:ascii="Times New Roman" w:hAnsi="Times New Roman"/>
                <w:b/>
                <w:sz w:val="24"/>
              </w:rPr>
              <w:t>Completion of a self-study course presented by correspondence or electronically ending with an examination or other verification process.</w:t>
            </w:r>
          </w:p>
          <w:p w:rsidR="001E64B9" w:rsidRPr="00D53A94" w:rsidRDefault="001E64B9" w:rsidP="00C41B16">
            <w:pPr>
              <w:ind w:firstLine="0"/>
              <w:rPr>
                <w:rFonts w:ascii="Times New Roman" w:hAnsi="Times New Roman"/>
                <w:b/>
                <w:sz w:val="24"/>
              </w:rPr>
            </w:pPr>
          </w:p>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If audited, the </w:t>
            </w:r>
            <w:r w:rsidR="009A778E">
              <w:rPr>
                <w:rFonts w:ascii="Times New Roman" w:hAnsi="Times New Roman"/>
                <w:b/>
                <w:sz w:val="24"/>
              </w:rPr>
              <w:t xml:space="preserve">applicant </w:t>
            </w:r>
            <w:r w:rsidRPr="00D53A94">
              <w:rPr>
                <w:rFonts w:ascii="Times New Roman" w:hAnsi="Times New Roman"/>
                <w:b/>
                <w:sz w:val="24"/>
              </w:rPr>
              <w:t xml:space="preserve">shall submit </w:t>
            </w:r>
            <w:r w:rsidR="001E64B9">
              <w:rPr>
                <w:rFonts w:ascii="Times New Roman" w:hAnsi="Times New Roman"/>
                <w:b/>
                <w:sz w:val="24"/>
              </w:rPr>
              <w:t xml:space="preserve">documentation of the examination or other verification process result and a statement of the dates, number of minutes, and materials covered in completing the course.  </w:t>
            </w:r>
          </w:p>
        </w:tc>
        <w:tc>
          <w:tcPr>
            <w:tcW w:w="2876" w:type="dxa"/>
            <w:shd w:val="clear" w:color="auto" w:fill="auto"/>
          </w:tcPr>
          <w:p w:rsidR="00286B44" w:rsidRPr="00D53A94" w:rsidRDefault="001E64B9" w:rsidP="00C41B16">
            <w:pPr>
              <w:ind w:firstLine="0"/>
              <w:rPr>
                <w:rFonts w:ascii="Times New Roman" w:hAnsi="Times New Roman"/>
                <w:b/>
                <w:sz w:val="24"/>
              </w:rPr>
            </w:pPr>
            <w:r>
              <w:rPr>
                <w:rFonts w:ascii="Times New Roman" w:hAnsi="Times New Roman"/>
                <w:b/>
                <w:sz w:val="24"/>
              </w:rPr>
              <w:t>One</w:t>
            </w:r>
            <w:r w:rsidR="00286B44" w:rsidRPr="00D53A94">
              <w:rPr>
                <w:rFonts w:ascii="Times New Roman" w:hAnsi="Times New Roman"/>
                <w:b/>
                <w:sz w:val="24"/>
              </w:rPr>
              <w:t xml:space="preserve"> </w:t>
            </w:r>
            <w:r w:rsidR="009A778E">
              <w:rPr>
                <w:rFonts w:ascii="Times New Roman" w:hAnsi="Times New Roman"/>
                <w:b/>
                <w:sz w:val="24"/>
              </w:rPr>
              <w:t xml:space="preserve">hour of </w:t>
            </w:r>
            <w:r w:rsidR="00286B44" w:rsidRPr="00D53A94">
              <w:rPr>
                <w:rFonts w:ascii="Times New Roman" w:hAnsi="Times New Roman"/>
                <w:b/>
                <w:sz w:val="24"/>
              </w:rPr>
              <w:t>continuing education</w:t>
            </w:r>
            <w:r w:rsidR="009A778E">
              <w:rPr>
                <w:rFonts w:ascii="Times New Roman" w:hAnsi="Times New Roman"/>
                <w:b/>
                <w:sz w:val="24"/>
              </w:rPr>
              <w:t xml:space="preserve"> may be earned </w:t>
            </w:r>
            <w:r>
              <w:rPr>
                <w:rFonts w:ascii="Times New Roman" w:hAnsi="Times New Roman"/>
                <w:b/>
                <w:sz w:val="24"/>
              </w:rPr>
              <w:t>for every 50 minutes of participation.</w:t>
            </w:r>
            <w:r w:rsidR="00286B44" w:rsidRPr="00D53A94">
              <w:rPr>
                <w:rFonts w:ascii="Times New Roman" w:hAnsi="Times New Roman"/>
                <w:b/>
                <w:sz w:val="24"/>
              </w:rPr>
              <w:t xml:space="preserve"> </w:t>
            </w:r>
          </w:p>
          <w:p w:rsidR="00286B44" w:rsidRPr="00D53A94" w:rsidRDefault="00286B44" w:rsidP="00C41B16">
            <w:pPr>
              <w:ind w:firstLine="0"/>
              <w:rPr>
                <w:rFonts w:ascii="Times New Roman" w:hAnsi="Times New Roman"/>
                <w:b/>
                <w:sz w:val="24"/>
              </w:rPr>
            </w:pPr>
          </w:p>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A maximum of </w:t>
            </w:r>
            <w:r w:rsidR="001E64B9">
              <w:rPr>
                <w:rFonts w:ascii="Times New Roman" w:hAnsi="Times New Roman"/>
                <w:b/>
                <w:sz w:val="24"/>
              </w:rPr>
              <w:t>4</w:t>
            </w:r>
            <w:r w:rsidRPr="00D53A94">
              <w:rPr>
                <w:rFonts w:ascii="Times New Roman" w:hAnsi="Times New Roman"/>
                <w:b/>
                <w:sz w:val="24"/>
              </w:rPr>
              <w:t xml:space="preserve"> </w:t>
            </w:r>
            <w:r w:rsidR="009829AF">
              <w:rPr>
                <w:rFonts w:ascii="Times New Roman" w:hAnsi="Times New Roman"/>
                <w:b/>
                <w:sz w:val="24"/>
              </w:rPr>
              <w:t xml:space="preserve">hours of </w:t>
            </w:r>
            <w:r w:rsidRPr="00D53A94">
              <w:rPr>
                <w:rFonts w:ascii="Times New Roman" w:hAnsi="Times New Roman"/>
                <w:b/>
                <w:sz w:val="24"/>
              </w:rPr>
              <w:t xml:space="preserve">continuing education </w:t>
            </w:r>
            <w:r w:rsidR="009829AF">
              <w:rPr>
                <w:rFonts w:ascii="Times New Roman" w:hAnsi="Times New Roman"/>
                <w:b/>
                <w:sz w:val="24"/>
              </w:rPr>
              <w:t xml:space="preserve">may be earned </w:t>
            </w:r>
            <w:r w:rsidRPr="00D53A94">
              <w:rPr>
                <w:rFonts w:ascii="Times New Roman" w:hAnsi="Times New Roman"/>
                <w:b/>
                <w:sz w:val="24"/>
              </w:rPr>
              <w:t xml:space="preserve">for this activity during each renewal period. </w:t>
            </w:r>
          </w:p>
        </w:tc>
      </w:tr>
      <w:tr w:rsidR="00286B44" w:rsidRPr="00D53A94" w:rsidTr="00C41B16">
        <w:tc>
          <w:tcPr>
            <w:tcW w:w="1030"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(i)</w:t>
            </w:r>
          </w:p>
        </w:tc>
        <w:tc>
          <w:tcPr>
            <w:tcW w:w="4724" w:type="dxa"/>
            <w:shd w:val="clear" w:color="auto" w:fill="auto"/>
          </w:tcPr>
          <w:p w:rsidR="00286B44" w:rsidRPr="00D53A94" w:rsidRDefault="00286B44" w:rsidP="00C41B16">
            <w:pPr>
              <w:autoSpaceDE w:val="0"/>
              <w:autoSpaceDN w:val="0"/>
              <w:adjustRightInd w:val="0"/>
              <w:ind w:firstLine="0"/>
              <w:rPr>
                <w:rFonts w:ascii="Times New Roman" w:hAnsi="Times New Roman"/>
                <w:b/>
                <w:bCs/>
                <w:sz w:val="24"/>
                <w:szCs w:val="24"/>
                <w:lang w:eastAsia="ja-JP"/>
              </w:rPr>
            </w:pPr>
            <w:r w:rsidRPr="00D53A94">
              <w:rPr>
                <w:rFonts w:ascii="Times New Roman" w:hAnsi="Times New Roman"/>
                <w:b/>
                <w:bCs/>
                <w:sz w:val="24"/>
                <w:szCs w:val="24"/>
                <w:lang w:eastAsia="ja-JP"/>
              </w:rPr>
              <w:t>Participating in a company-sponsored or hosted seminar or training that is designed</w:t>
            </w:r>
          </w:p>
          <w:p w:rsidR="00286B44" w:rsidRPr="00D53A94" w:rsidRDefault="00286B44" w:rsidP="00C41B16">
            <w:pPr>
              <w:autoSpaceDE w:val="0"/>
              <w:autoSpaceDN w:val="0"/>
              <w:adjustRightInd w:val="0"/>
              <w:ind w:firstLine="0"/>
              <w:rPr>
                <w:rFonts w:ascii="Times New Roman" w:hAnsi="Times New Roman"/>
                <w:b/>
                <w:bCs/>
                <w:sz w:val="24"/>
                <w:szCs w:val="24"/>
                <w:lang w:eastAsia="ja-JP"/>
              </w:rPr>
            </w:pPr>
            <w:r w:rsidRPr="00D53A94">
              <w:rPr>
                <w:rFonts w:ascii="Times New Roman" w:hAnsi="Times New Roman"/>
                <w:b/>
                <w:bCs/>
                <w:sz w:val="24"/>
                <w:szCs w:val="24"/>
                <w:lang w:eastAsia="ja-JP"/>
              </w:rPr>
              <w:t>to enhance professional development</w:t>
            </w:r>
          </w:p>
          <w:p w:rsidR="00286B44" w:rsidRPr="00D53A94" w:rsidRDefault="00286B44" w:rsidP="00C41B16">
            <w:pPr>
              <w:autoSpaceDE w:val="0"/>
              <w:autoSpaceDN w:val="0"/>
              <w:adjustRightInd w:val="0"/>
              <w:ind w:firstLine="0"/>
              <w:rPr>
                <w:rFonts w:ascii="Times New Roman" w:hAnsi="Times New Roman"/>
                <w:b/>
                <w:bCs/>
                <w:sz w:val="24"/>
                <w:szCs w:val="24"/>
                <w:lang w:eastAsia="ja-JP"/>
              </w:rPr>
            </w:pPr>
            <w:r w:rsidRPr="00D53A94">
              <w:rPr>
                <w:rFonts w:ascii="Times New Roman" w:hAnsi="Times New Roman"/>
                <w:b/>
                <w:bCs/>
                <w:sz w:val="24"/>
                <w:szCs w:val="24"/>
                <w:lang w:eastAsia="ja-JP"/>
              </w:rPr>
              <w:t xml:space="preserve">in the </w:t>
            </w:r>
            <w:r w:rsidR="009829AF">
              <w:rPr>
                <w:rFonts w:ascii="Times New Roman" w:hAnsi="Times New Roman"/>
                <w:b/>
                <w:bCs/>
                <w:sz w:val="24"/>
                <w:szCs w:val="24"/>
                <w:lang w:eastAsia="ja-JP"/>
              </w:rPr>
              <w:t>applicant</w:t>
            </w:r>
            <w:r w:rsidRPr="00D53A94">
              <w:rPr>
                <w:rFonts w:ascii="Times New Roman" w:hAnsi="Times New Roman"/>
                <w:b/>
                <w:bCs/>
                <w:sz w:val="24"/>
                <w:szCs w:val="24"/>
                <w:lang w:eastAsia="ja-JP"/>
              </w:rPr>
              <w:t>’s area of professional practice.</w:t>
            </w:r>
          </w:p>
          <w:p w:rsidR="00286B44" w:rsidRPr="00D53A94" w:rsidRDefault="00286B44" w:rsidP="00C41B16">
            <w:pPr>
              <w:autoSpaceDE w:val="0"/>
              <w:autoSpaceDN w:val="0"/>
              <w:adjustRightInd w:val="0"/>
              <w:ind w:firstLine="0"/>
              <w:rPr>
                <w:rFonts w:ascii="Times New Roman" w:hAnsi="Times New Roman"/>
                <w:b/>
                <w:bCs/>
                <w:sz w:val="24"/>
                <w:szCs w:val="24"/>
                <w:lang w:eastAsia="ja-JP"/>
              </w:rPr>
            </w:pPr>
          </w:p>
          <w:p w:rsidR="00286B44" w:rsidRPr="00D53A94" w:rsidRDefault="00286B44" w:rsidP="00C41B16">
            <w:pPr>
              <w:autoSpaceDE w:val="0"/>
              <w:autoSpaceDN w:val="0"/>
              <w:adjustRightInd w:val="0"/>
              <w:ind w:firstLine="0"/>
              <w:rPr>
                <w:rFonts w:ascii="Times New Roman" w:hAnsi="Times New Roman"/>
                <w:b/>
                <w:bCs/>
                <w:sz w:val="24"/>
                <w:szCs w:val="24"/>
                <w:lang w:eastAsia="ja-JP"/>
              </w:rPr>
            </w:pPr>
            <w:r w:rsidRPr="00D53A94">
              <w:rPr>
                <w:rFonts w:ascii="Times New Roman" w:hAnsi="Times New Roman"/>
                <w:b/>
                <w:bCs/>
                <w:sz w:val="24"/>
                <w:szCs w:val="24"/>
                <w:lang w:eastAsia="ja-JP"/>
              </w:rPr>
              <w:t xml:space="preserve">If audited, </w:t>
            </w:r>
            <w:r w:rsidR="009829AF">
              <w:rPr>
                <w:rFonts w:ascii="Times New Roman" w:hAnsi="Times New Roman"/>
                <w:b/>
                <w:bCs/>
                <w:sz w:val="24"/>
                <w:szCs w:val="24"/>
                <w:lang w:eastAsia="ja-JP"/>
              </w:rPr>
              <w:t>the applicant</w:t>
            </w:r>
            <w:r w:rsidRPr="00D53A94">
              <w:rPr>
                <w:rFonts w:ascii="Times New Roman" w:hAnsi="Times New Roman"/>
                <w:b/>
                <w:bCs/>
                <w:sz w:val="24"/>
                <w:szCs w:val="24"/>
                <w:lang w:eastAsia="ja-JP"/>
              </w:rPr>
              <w:t xml:space="preserve"> shall submit documentation or a certificate of completion issued by the company presenting the seminar or training showing the </w:t>
            </w:r>
            <w:r w:rsidR="009829AF">
              <w:rPr>
                <w:rFonts w:ascii="Times New Roman" w:hAnsi="Times New Roman"/>
                <w:b/>
                <w:bCs/>
                <w:sz w:val="24"/>
                <w:szCs w:val="24"/>
                <w:lang w:eastAsia="ja-JP"/>
              </w:rPr>
              <w:t>applicant</w:t>
            </w:r>
            <w:r w:rsidRPr="00D53A94">
              <w:rPr>
                <w:rFonts w:ascii="Times New Roman" w:hAnsi="Times New Roman"/>
                <w:b/>
                <w:bCs/>
                <w:sz w:val="24"/>
                <w:szCs w:val="24"/>
                <w:lang w:eastAsia="ja-JP"/>
              </w:rPr>
              <w:t>’s name, company name, subject of seminar or training, and the date on which the seminar or training was held.</w:t>
            </w:r>
          </w:p>
        </w:tc>
        <w:tc>
          <w:tcPr>
            <w:tcW w:w="2876" w:type="dxa"/>
            <w:shd w:val="clear" w:color="auto" w:fill="auto"/>
          </w:tcPr>
          <w:p w:rsidR="00286B44" w:rsidRDefault="00286B44" w:rsidP="00C41B16">
            <w:pPr>
              <w:ind w:firstLine="0"/>
              <w:rPr>
                <w:rFonts w:ascii="Times New Roman" w:hAnsi="Times New Roman"/>
                <w:b/>
                <w:sz w:val="24"/>
              </w:rPr>
            </w:pPr>
            <w:r w:rsidRPr="00D53A94">
              <w:rPr>
                <w:rFonts w:ascii="Times New Roman" w:hAnsi="Times New Roman"/>
                <w:b/>
                <w:sz w:val="24"/>
              </w:rPr>
              <w:t xml:space="preserve">One </w:t>
            </w:r>
            <w:r w:rsidR="009829AF">
              <w:rPr>
                <w:rFonts w:ascii="Times New Roman" w:hAnsi="Times New Roman"/>
                <w:b/>
                <w:sz w:val="24"/>
              </w:rPr>
              <w:t xml:space="preserve">hour of </w:t>
            </w:r>
            <w:r w:rsidRPr="00D53A94">
              <w:rPr>
                <w:rFonts w:ascii="Times New Roman" w:hAnsi="Times New Roman"/>
                <w:b/>
                <w:sz w:val="24"/>
              </w:rPr>
              <w:t xml:space="preserve">continuing education </w:t>
            </w:r>
            <w:r w:rsidR="009829AF">
              <w:rPr>
                <w:rFonts w:ascii="Times New Roman" w:hAnsi="Times New Roman"/>
                <w:b/>
                <w:sz w:val="24"/>
              </w:rPr>
              <w:t xml:space="preserve">may be earned </w:t>
            </w:r>
            <w:r w:rsidRPr="00D53A94">
              <w:rPr>
                <w:rFonts w:ascii="Times New Roman" w:hAnsi="Times New Roman"/>
                <w:b/>
                <w:sz w:val="24"/>
              </w:rPr>
              <w:t xml:space="preserve">for every 50 minutes of </w:t>
            </w:r>
            <w:r w:rsidR="009829AF">
              <w:rPr>
                <w:rFonts w:ascii="Times New Roman" w:hAnsi="Times New Roman"/>
                <w:b/>
                <w:sz w:val="24"/>
              </w:rPr>
              <w:t>participation in the</w:t>
            </w:r>
            <w:r w:rsidRPr="00D53A94">
              <w:rPr>
                <w:rFonts w:ascii="Times New Roman" w:hAnsi="Times New Roman"/>
                <w:b/>
                <w:sz w:val="24"/>
              </w:rPr>
              <w:t xml:space="preserve"> seminar or training. </w:t>
            </w:r>
          </w:p>
          <w:p w:rsidR="00CB61C8" w:rsidRDefault="00CB61C8" w:rsidP="00C41B16">
            <w:pPr>
              <w:ind w:firstLine="0"/>
              <w:rPr>
                <w:rFonts w:ascii="Times New Roman" w:hAnsi="Times New Roman"/>
                <w:b/>
                <w:sz w:val="24"/>
              </w:rPr>
            </w:pPr>
          </w:p>
          <w:p w:rsidR="00CB61C8" w:rsidRPr="00D53A94" w:rsidRDefault="00CB61C8" w:rsidP="00C41B16">
            <w:pPr>
              <w:ind w:firstLine="0"/>
              <w:rPr>
                <w:rFonts w:ascii="Times New Roman" w:hAnsi="Times New Roman"/>
                <w:b/>
                <w:sz w:val="24"/>
              </w:rPr>
            </w:pPr>
            <w:r>
              <w:rPr>
                <w:rFonts w:ascii="Times New Roman" w:hAnsi="Times New Roman"/>
                <w:b/>
                <w:sz w:val="24"/>
              </w:rPr>
              <w:t>A maximum of 4 hours of continuing education may be earned for this activity during each renewal period.</w:t>
            </w:r>
          </w:p>
          <w:p w:rsidR="00286B44" w:rsidRPr="00D53A94" w:rsidRDefault="00286B44" w:rsidP="00C41B16">
            <w:pPr>
              <w:ind w:firstLine="0"/>
              <w:rPr>
                <w:rFonts w:ascii="Times New Roman" w:hAnsi="Times New Roman"/>
                <w:b/>
                <w:sz w:val="24"/>
                <w:highlight w:val="yellow"/>
              </w:rPr>
            </w:pPr>
          </w:p>
          <w:p w:rsidR="00286B44" w:rsidRPr="00D53A94" w:rsidRDefault="00286B44" w:rsidP="00C41B16">
            <w:pPr>
              <w:ind w:firstLine="0"/>
              <w:rPr>
                <w:rFonts w:ascii="Times New Roman" w:hAnsi="Times New Roman"/>
                <w:b/>
                <w:sz w:val="24"/>
                <w:highlight w:val="yellow"/>
              </w:rPr>
            </w:pPr>
          </w:p>
        </w:tc>
      </w:tr>
    </w:tbl>
    <w:p w:rsidR="00286B44" w:rsidRPr="00D53A94" w:rsidRDefault="00286B44" w:rsidP="00286B44">
      <w:pPr>
        <w:ind w:firstLine="0"/>
        <w:rPr>
          <w:rFonts w:ascii="Times New Roman" w:hAnsi="Times New Roman"/>
          <w:b/>
          <w:sz w:val="24"/>
        </w:rPr>
      </w:pPr>
      <w:r w:rsidRPr="00D53A94">
        <w:rPr>
          <w:rFonts w:ascii="Times New Roman" w:hAnsi="Times New Roman"/>
          <w:b/>
          <w:sz w:val="24"/>
        </w:rPr>
        <w:t xml:space="preserve">  (2)  </w:t>
      </w:r>
      <w:bookmarkStart w:id="1" w:name="_Hlk517706317"/>
      <w:r w:rsidRPr="00D53A94">
        <w:rPr>
          <w:rFonts w:ascii="Times New Roman" w:hAnsi="Times New Roman"/>
          <w:b/>
          <w:sz w:val="24"/>
        </w:rPr>
        <w:t xml:space="preserve">Continuing education hours are not granted for a program or activity that has substantially the same content of a program or activity for which the applicant has already earned continuing education hours during the </w:t>
      </w:r>
      <w:r w:rsidR="009F55D8">
        <w:rPr>
          <w:rFonts w:ascii="Times New Roman" w:hAnsi="Times New Roman"/>
          <w:b/>
          <w:sz w:val="24"/>
        </w:rPr>
        <w:t xml:space="preserve">same </w:t>
      </w:r>
      <w:r w:rsidRPr="00D53A94">
        <w:rPr>
          <w:rFonts w:ascii="Times New Roman" w:hAnsi="Times New Roman"/>
          <w:b/>
          <w:sz w:val="24"/>
        </w:rPr>
        <w:t xml:space="preserve">renewal period. </w:t>
      </w:r>
    </w:p>
    <w:bookmarkEnd w:id="1"/>
    <w:p w:rsidR="009B3615" w:rsidRDefault="009B3615" w:rsidP="00862E1E">
      <w:pPr>
        <w:pStyle w:val="HTMLPreformatted"/>
        <w:ind w:firstLine="0"/>
        <w:rPr>
          <w:rFonts w:ascii="Times New Roman" w:hAnsi="Times New Roman" w:cs="Times New Roman"/>
          <w:b/>
          <w:sz w:val="24"/>
          <w:szCs w:val="24"/>
        </w:rPr>
      </w:pPr>
    </w:p>
    <w:p w:rsidR="009B3615" w:rsidRDefault="009B3615" w:rsidP="009B3615">
      <w:pPr>
        <w:pStyle w:val="HTMLPreformatted"/>
        <w:ind w:firstLine="0"/>
        <w:rPr>
          <w:rFonts w:ascii="Times New Roman" w:hAnsi="Times New Roman" w:cs="Times New Roman"/>
          <w:b/>
          <w:sz w:val="24"/>
          <w:szCs w:val="24"/>
        </w:rPr>
      </w:pPr>
      <w:r>
        <w:rPr>
          <w:rFonts w:ascii="Times New Roman" w:hAnsi="Times New Roman" w:cs="Times New Roman"/>
          <w:b/>
          <w:sz w:val="24"/>
          <w:szCs w:val="24"/>
        </w:rPr>
        <w:t>R 339.1901</w:t>
      </w:r>
      <w:r w:rsidR="00BA1F22">
        <w:rPr>
          <w:rFonts w:ascii="Times New Roman" w:hAnsi="Times New Roman" w:cs="Times New Roman"/>
          <w:b/>
          <w:sz w:val="24"/>
          <w:szCs w:val="24"/>
        </w:rPr>
        <w:t>8</w:t>
      </w:r>
      <w:r>
        <w:rPr>
          <w:rFonts w:ascii="Times New Roman" w:hAnsi="Times New Roman" w:cs="Times New Roman"/>
          <w:b/>
          <w:sz w:val="24"/>
          <w:szCs w:val="24"/>
        </w:rPr>
        <w:t xml:space="preserve">  Sanctions for failure to complete required continuing education.</w:t>
      </w:r>
    </w:p>
    <w:p w:rsidR="009B3615" w:rsidRDefault="009B3615" w:rsidP="009B3615">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Rule 1</w:t>
      </w:r>
      <w:r w:rsidR="00BA1F22">
        <w:rPr>
          <w:rFonts w:ascii="Times New Roman" w:hAnsi="Times New Roman" w:cs="Times New Roman"/>
          <w:b/>
          <w:sz w:val="24"/>
          <w:szCs w:val="24"/>
        </w:rPr>
        <w:t>8</w:t>
      </w:r>
      <w:r>
        <w:rPr>
          <w:rFonts w:ascii="Times New Roman" w:hAnsi="Times New Roman" w:cs="Times New Roman"/>
          <w:b/>
          <w:sz w:val="24"/>
          <w:szCs w:val="24"/>
        </w:rPr>
        <w:t xml:space="preserve">.  </w:t>
      </w:r>
      <w:r w:rsidR="00C65172">
        <w:rPr>
          <w:rFonts w:ascii="Times New Roman" w:hAnsi="Times New Roman" w:cs="Times New Roman"/>
          <w:b/>
          <w:sz w:val="24"/>
          <w:szCs w:val="24"/>
        </w:rPr>
        <w:t>(</w:t>
      </w:r>
      <w:r w:rsidRPr="009B3615">
        <w:rPr>
          <w:rFonts w:ascii="Times New Roman" w:hAnsi="Times New Roman" w:cs="Times New Roman"/>
          <w:b/>
          <w:sz w:val="24"/>
          <w:szCs w:val="24"/>
        </w:rPr>
        <w:t>1</w:t>
      </w:r>
      <w:r w:rsidR="00C65172">
        <w:rPr>
          <w:rFonts w:ascii="Times New Roman" w:hAnsi="Times New Roman" w:cs="Times New Roman"/>
          <w:b/>
          <w:sz w:val="24"/>
          <w:szCs w:val="24"/>
        </w:rPr>
        <w:t>)</w:t>
      </w:r>
      <w:r>
        <w:rPr>
          <w:rFonts w:ascii="Times New Roman" w:hAnsi="Times New Roman" w:cs="Times New Roman"/>
          <w:b/>
          <w:sz w:val="24"/>
          <w:szCs w:val="24"/>
        </w:rPr>
        <w:t xml:space="preserve"> A licensee who fails to comply with the continuing education require</w:t>
      </w:r>
      <w:r w:rsidR="00C65172">
        <w:rPr>
          <w:rFonts w:ascii="Times New Roman" w:hAnsi="Times New Roman" w:cs="Times New Roman"/>
          <w:b/>
          <w:sz w:val="24"/>
          <w:szCs w:val="24"/>
        </w:rPr>
        <w:t>ments</w:t>
      </w:r>
      <w:r>
        <w:rPr>
          <w:rFonts w:ascii="Times New Roman" w:hAnsi="Times New Roman" w:cs="Times New Roman"/>
          <w:b/>
          <w:sz w:val="24"/>
          <w:szCs w:val="24"/>
        </w:rPr>
        <w:t xml:space="preserve"> of R 339.1901</w:t>
      </w:r>
      <w:r w:rsidR="00BA1F22">
        <w:rPr>
          <w:rFonts w:ascii="Times New Roman" w:hAnsi="Times New Roman" w:cs="Times New Roman"/>
          <w:b/>
          <w:sz w:val="24"/>
          <w:szCs w:val="24"/>
        </w:rPr>
        <w:t>4</w:t>
      </w:r>
      <w:r>
        <w:rPr>
          <w:rFonts w:ascii="Times New Roman" w:hAnsi="Times New Roman" w:cs="Times New Roman"/>
          <w:b/>
          <w:sz w:val="24"/>
          <w:szCs w:val="24"/>
        </w:rPr>
        <w:t xml:space="preserve"> is subject to all of </w:t>
      </w:r>
      <w:r w:rsidR="00EB2874">
        <w:rPr>
          <w:rFonts w:ascii="Times New Roman" w:hAnsi="Times New Roman" w:cs="Times New Roman"/>
          <w:b/>
          <w:sz w:val="24"/>
          <w:szCs w:val="24"/>
        </w:rPr>
        <w:t xml:space="preserve">the </w:t>
      </w:r>
      <w:r>
        <w:rPr>
          <w:rFonts w:ascii="Times New Roman" w:hAnsi="Times New Roman" w:cs="Times New Roman"/>
          <w:b/>
          <w:sz w:val="24"/>
          <w:szCs w:val="24"/>
        </w:rPr>
        <w:t>following:</w:t>
      </w:r>
    </w:p>
    <w:p w:rsidR="009B3615" w:rsidRDefault="009B3615" w:rsidP="009B3615">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(a)  A f</w:t>
      </w:r>
      <w:r w:rsidRPr="009B3615">
        <w:rPr>
          <w:rFonts w:ascii="Times New Roman" w:hAnsi="Times New Roman" w:cs="Times New Roman"/>
          <w:b/>
          <w:sz w:val="24"/>
          <w:szCs w:val="24"/>
        </w:rPr>
        <w:t xml:space="preserve">ine of $250.00, plus $50.00 for each continuing education hour, or on a pro-rata basis for a fractional hour, the licensee is deficient, payable by a date determined by the </w:t>
      </w:r>
      <w:r>
        <w:rPr>
          <w:rFonts w:ascii="Times New Roman" w:hAnsi="Times New Roman" w:cs="Times New Roman"/>
          <w:b/>
          <w:sz w:val="24"/>
          <w:szCs w:val="24"/>
        </w:rPr>
        <w:t>d</w:t>
      </w:r>
      <w:r w:rsidRPr="009B3615">
        <w:rPr>
          <w:rFonts w:ascii="Times New Roman" w:hAnsi="Times New Roman" w:cs="Times New Roman"/>
          <w:b/>
          <w:sz w:val="24"/>
          <w:szCs w:val="24"/>
        </w:rPr>
        <w:t>epartment</w:t>
      </w:r>
      <w:r w:rsidR="00C65172">
        <w:rPr>
          <w:rFonts w:ascii="Times New Roman" w:hAnsi="Times New Roman" w:cs="Times New Roman"/>
          <w:b/>
          <w:sz w:val="24"/>
          <w:szCs w:val="24"/>
        </w:rPr>
        <w:t>.</w:t>
      </w:r>
    </w:p>
    <w:p w:rsidR="009B3615" w:rsidRDefault="009B3615" w:rsidP="009B3615">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(b)  </w:t>
      </w:r>
      <w:r w:rsidRPr="009B3615">
        <w:rPr>
          <w:rFonts w:ascii="Times New Roman" w:hAnsi="Times New Roman" w:cs="Times New Roman"/>
          <w:b/>
          <w:sz w:val="24"/>
          <w:szCs w:val="24"/>
        </w:rPr>
        <w:t xml:space="preserve">Probation for a minimum period of </w:t>
      </w:r>
      <w:r w:rsidR="001451CD">
        <w:rPr>
          <w:rFonts w:ascii="Times New Roman" w:hAnsi="Times New Roman" w:cs="Times New Roman"/>
          <w:b/>
          <w:sz w:val="24"/>
          <w:szCs w:val="24"/>
        </w:rPr>
        <w:t>1</w:t>
      </w:r>
      <w:r w:rsidRPr="009B3615">
        <w:rPr>
          <w:rFonts w:ascii="Times New Roman" w:hAnsi="Times New Roman" w:cs="Times New Roman"/>
          <w:b/>
          <w:sz w:val="24"/>
          <w:szCs w:val="24"/>
        </w:rPr>
        <w:t xml:space="preserve"> day</w:t>
      </w:r>
      <w:r w:rsidR="00C65172">
        <w:rPr>
          <w:rFonts w:ascii="Times New Roman" w:hAnsi="Times New Roman" w:cs="Times New Roman"/>
          <w:b/>
          <w:sz w:val="24"/>
          <w:szCs w:val="24"/>
        </w:rPr>
        <w:t xml:space="preserve">, </w:t>
      </w:r>
      <w:r w:rsidRPr="009B3615">
        <w:rPr>
          <w:rFonts w:ascii="Times New Roman" w:hAnsi="Times New Roman" w:cs="Times New Roman"/>
          <w:b/>
          <w:sz w:val="24"/>
          <w:szCs w:val="24"/>
        </w:rPr>
        <w:t xml:space="preserve">not to exceed a period of </w:t>
      </w:r>
      <w:r w:rsidR="001451CD">
        <w:rPr>
          <w:rFonts w:ascii="Times New Roman" w:hAnsi="Times New Roman" w:cs="Times New Roman"/>
          <w:b/>
          <w:sz w:val="24"/>
          <w:szCs w:val="24"/>
        </w:rPr>
        <w:t>1</w:t>
      </w:r>
      <w:r w:rsidRPr="009B3615">
        <w:rPr>
          <w:rFonts w:ascii="Times New Roman" w:hAnsi="Times New Roman" w:cs="Times New Roman"/>
          <w:b/>
          <w:sz w:val="24"/>
          <w:szCs w:val="24"/>
        </w:rPr>
        <w:t xml:space="preserve"> year</w:t>
      </w:r>
      <w:r w:rsidR="00C65172">
        <w:rPr>
          <w:rFonts w:ascii="Times New Roman" w:hAnsi="Times New Roman" w:cs="Times New Roman"/>
          <w:b/>
          <w:sz w:val="24"/>
          <w:szCs w:val="24"/>
        </w:rPr>
        <w:t>,</w:t>
      </w:r>
      <w:r w:rsidRPr="009B3615">
        <w:rPr>
          <w:rFonts w:ascii="Times New Roman" w:hAnsi="Times New Roman" w:cs="Times New Roman"/>
          <w:b/>
          <w:sz w:val="24"/>
          <w:szCs w:val="24"/>
        </w:rPr>
        <w:t xml:space="preserve"> until the licensee has completed the continuing education hours that he or she was deficient during the audit period. The continuing education hours used to satisfy these sanctions shall not apply in computing the licensee's compliance with current continuing education requirements for license renewal</w:t>
      </w:r>
      <w:r>
        <w:rPr>
          <w:rFonts w:ascii="Times New Roman" w:hAnsi="Times New Roman" w:cs="Times New Roman"/>
          <w:b/>
          <w:sz w:val="24"/>
          <w:szCs w:val="24"/>
        </w:rPr>
        <w:t>.</w:t>
      </w:r>
    </w:p>
    <w:p w:rsidR="009B3615" w:rsidRDefault="009B3615" w:rsidP="009B3615">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(c)  </w:t>
      </w:r>
      <w:r w:rsidRPr="009B3615">
        <w:rPr>
          <w:rFonts w:ascii="Times New Roman" w:hAnsi="Times New Roman" w:cs="Times New Roman"/>
          <w:b/>
          <w:sz w:val="24"/>
          <w:szCs w:val="24"/>
        </w:rPr>
        <w:t>Probation shall automatically terminate upon completion of the required deficient hours and payment of the fine</w:t>
      </w:r>
      <w:r>
        <w:rPr>
          <w:rFonts w:ascii="Times New Roman" w:hAnsi="Times New Roman" w:cs="Times New Roman"/>
          <w:b/>
          <w:sz w:val="24"/>
          <w:szCs w:val="24"/>
        </w:rPr>
        <w:t>.</w:t>
      </w:r>
    </w:p>
    <w:p w:rsidR="00C65172" w:rsidRDefault="00C65172" w:rsidP="009B3615">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(2)  </w:t>
      </w:r>
      <w:r w:rsidR="009B3615" w:rsidRPr="009B3615">
        <w:rPr>
          <w:rFonts w:ascii="Times New Roman" w:hAnsi="Times New Roman" w:cs="Times New Roman"/>
          <w:b/>
          <w:sz w:val="24"/>
          <w:szCs w:val="24"/>
        </w:rPr>
        <w:t xml:space="preserve">Failure to pay the fine or complete the deficient continuing education hours within the time allotted </w:t>
      </w:r>
      <w:r w:rsidR="009B3615">
        <w:rPr>
          <w:rFonts w:ascii="Times New Roman" w:hAnsi="Times New Roman" w:cs="Times New Roman"/>
          <w:b/>
          <w:sz w:val="24"/>
          <w:szCs w:val="24"/>
        </w:rPr>
        <w:t xml:space="preserve">pursuant to subrule </w:t>
      </w:r>
      <w:r>
        <w:rPr>
          <w:rFonts w:ascii="Times New Roman" w:hAnsi="Times New Roman" w:cs="Times New Roman"/>
          <w:b/>
          <w:sz w:val="24"/>
          <w:szCs w:val="24"/>
        </w:rPr>
        <w:t>(</w:t>
      </w:r>
      <w:r w:rsidR="009B3615">
        <w:rPr>
          <w:rFonts w:ascii="Times New Roman" w:hAnsi="Times New Roman" w:cs="Times New Roman"/>
          <w:b/>
          <w:sz w:val="24"/>
          <w:szCs w:val="24"/>
        </w:rPr>
        <w:t>1</w:t>
      </w:r>
      <w:r>
        <w:rPr>
          <w:rFonts w:ascii="Times New Roman" w:hAnsi="Times New Roman" w:cs="Times New Roman"/>
          <w:b/>
          <w:sz w:val="24"/>
          <w:szCs w:val="24"/>
        </w:rPr>
        <w:t>)</w:t>
      </w:r>
      <w:r w:rsidR="009B3615">
        <w:rPr>
          <w:rFonts w:ascii="Times New Roman" w:hAnsi="Times New Roman" w:cs="Times New Roman"/>
          <w:b/>
          <w:sz w:val="24"/>
          <w:szCs w:val="24"/>
        </w:rPr>
        <w:t xml:space="preserve"> </w:t>
      </w:r>
      <w:r w:rsidR="009829AF">
        <w:rPr>
          <w:rFonts w:ascii="Times New Roman" w:hAnsi="Times New Roman" w:cs="Times New Roman"/>
          <w:b/>
          <w:sz w:val="24"/>
          <w:szCs w:val="24"/>
        </w:rPr>
        <w:t xml:space="preserve">of this rule </w:t>
      </w:r>
      <w:r w:rsidR="009B3615">
        <w:rPr>
          <w:rFonts w:ascii="Times New Roman" w:hAnsi="Times New Roman" w:cs="Times New Roman"/>
          <w:b/>
          <w:sz w:val="24"/>
          <w:szCs w:val="24"/>
        </w:rPr>
        <w:t>will</w:t>
      </w:r>
      <w:r w:rsidR="009B3615" w:rsidRPr="009B3615">
        <w:rPr>
          <w:rFonts w:ascii="Times New Roman" w:hAnsi="Times New Roman" w:cs="Times New Roman"/>
          <w:b/>
          <w:sz w:val="24"/>
          <w:szCs w:val="24"/>
        </w:rPr>
        <w:t xml:space="preserve"> result in suspension of the license. </w:t>
      </w:r>
      <w:r>
        <w:rPr>
          <w:rFonts w:ascii="Times New Roman" w:hAnsi="Times New Roman" w:cs="Times New Roman"/>
          <w:b/>
          <w:sz w:val="24"/>
          <w:szCs w:val="24"/>
        </w:rPr>
        <w:t xml:space="preserve">  </w:t>
      </w:r>
    </w:p>
    <w:p w:rsidR="009B3615" w:rsidRPr="009B3615" w:rsidRDefault="00C65172" w:rsidP="009B3615">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(3)</w:t>
      </w:r>
      <w:r w:rsidR="009B3615">
        <w:rPr>
          <w:rFonts w:ascii="Times New Roman" w:hAnsi="Times New Roman" w:cs="Times New Roman"/>
          <w:b/>
          <w:sz w:val="24"/>
          <w:szCs w:val="24"/>
        </w:rPr>
        <w:t xml:space="preserve">  Suspension pursuant to subrule </w:t>
      </w:r>
      <w:r>
        <w:rPr>
          <w:rFonts w:ascii="Times New Roman" w:hAnsi="Times New Roman" w:cs="Times New Roman"/>
          <w:b/>
          <w:sz w:val="24"/>
          <w:szCs w:val="24"/>
        </w:rPr>
        <w:t>(</w:t>
      </w:r>
      <w:r w:rsidR="009B3615">
        <w:rPr>
          <w:rFonts w:ascii="Times New Roman" w:hAnsi="Times New Roman" w:cs="Times New Roman"/>
          <w:b/>
          <w:sz w:val="24"/>
          <w:szCs w:val="24"/>
        </w:rPr>
        <w:t>2</w:t>
      </w:r>
      <w:r>
        <w:rPr>
          <w:rFonts w:ascii="Times New Roman" w:hAnsi="Times New Roman" w:cs="Times New Roman"/>
          <w:b/>
          <w:sz w:val="24"/>
          <w:szCs w:val="24"/>
        </w:rPr>
        <w:t>)</w:t>
      </w:r>
      <w:r w:rsidR="009B3615">
        <w:rPr>
          <w:rFonts w:ascii="Times New Roman" w:hAnsi="Times New Roman" w:cs="Times New Roman"/>
          <w:b/>
          <w:sz w:val="24"/>
          <w:szCs w:val="24"/>
        </w:rPr>
        <w:t xml:space="preserve"> </w:t>
      </w:r>
      <w:r w:rsidR="009829AF">
        <w:rPr>
          <w:rFonts w:ascii="Times New Roman" w:hAnsi="Times New Roman" w:cs="Times New Roman"/>
          <w:b/>
          <w:sz w:val="24"/>
          <w:szCs w:val="24"/>
        </w:rPr>
        <w:t xml:space="preserve">of this rule </w:t>
      </w:r>
      <w:r w:rsidR="009B3615">
        <w:rPr>
          <w:rFonts w:ascii="Times New Roman" w:hAnsi="Times New Roman" w:cs="Times New Roman"/>
          <w:b/>
          <w:sz w:val="24"/>
          <w:szCs w:val="24"/>
        </w:rPr>
        <w:t>will</w:t>
      </w:r>
      <w:r w:rsidR="009B3615" w:rsidRPr="009B3615">
        <w:rPr>
          <w:rFonts w:ascii="Times New Roman" w:hAnsi="Times New Roman" w:cs="Times New Roman"/>
          <w:b/>
          <w:sz w:val="24"/>
          <w:szCs w:val="24"/>
        </w:rPr>
        <w:t xml:space="preserve"> be automatically lifted upon compliance with the </w:t>
      </w:r>
      <w:r w:rsidR="009829AF">
        <w:rPr>
          <w:rFonts w:ascii="Times New Roman" w:hAnsi="Times New Roman" w:cs="Times New Roman"/>
          <w:b/>
          <w:sz w:val="24"/>
          <w:szCs w:val="24"/>
        </w:rPr>
        <w:t>c</w:t>
      </w:r>
      <w:r w:rsidR="009B3615" w:rsidRPr="009B3615">
        <w:rPr>
          <w:rFonts w:ascii="Times New Roman" w:hAnsi="Times New Roman" w:cs="Times New Roman"/>
          <w:b/>
          <w:sz w:val="24"/>
          <w:szCs w:val="24"/>
        </w:rPr>
        <w:t xml:space="preserve">onsent </w:t>
      </w:r>
      <w:r w:rsidR="009829AF">
        <w:rPr>
          <w:rFonts w:ascii="Times New Roman" w:hAnsi="Times New Roman" w:cs="Times New Roman"/>
          <w:b/>
          <w:sz w:val="24"/>
          <w:szCs w:val="24"/>
        </w:rPr>
        <w:t>o</w:t>
      </w:r>
      <w:r w:rsidR="009B3615" w:rsidRPr="009B3615">
        <w:rPr>
          <w:rFonts w:ascii="Times New Roman" w:hAnsi="Times New Roman" w:cs="Times New Roman"/>
          <w:b/>
          <w:sz w:val="24"/>
          <w:szCs w:val="24"/>
        </w:rPr>
        <w:t xml:space="preserve">rder, provided that such compliance occurs </w:t>
      </w:r>
      <w:r>
        <w:rPr>
          <w:rFonts w:ascii="Times New Roman" w:hAnsi="Times New Roman" w:cs="Times New Roman"/>
          <w:b/>
          <w:sz w:val="24"/>
          <w:szCs w:val="24"/>
        </w:rPr>
        <w:t xml:space="preserve">before </w:t>
      </w:r>
      <w:r w:rsidR="009B3615" w:rsidRPr="009B3615">
        <w:rPr>
          <w:rFonts w:ascii="Times New Roman" w:hAnsi="Times New Roman" w:cs="Times New Roman"/>
          <w:b/>
          <w:sz w:val="24"/>
          <w:szCs w:val="24"/>
        </w:rPr>
        <w:t xml:space="preserve">the license expires. </w:t>
      </w:r>
      <w:r w:rsidR="009B3615">
        <w:rPr>
          <w:rFonts w:ascii="Times New Roman" w:hAnsi="Times New Roman" w:cs="Times New Roman"/>
          <w:b/>
          <w:sz w:val="24"/>
          <w:szCs w:val="24"/>
        </w:rPr>
        <w:t xml:space="preserve">If </w:t>
      </w:r>
      <w:r w:rsidR="009B3615" w:rsidRPr="009B3615">
        <w:rPr>
          <w:rFonts w:ascii="Times New Roman" w:hAnsi="Times New Roman" w:cs="Times New Roman"/>
          <w:b/>
          <w:sz w:val="24"/>
          <w:szCs w:val="24"/>
        </w:rPr>
        <w:t>the licensee fails to comply</w:t>
      </w:r>
      <w:r w:rsidR="009B3615">
        <w:rPr>
          <w:rFonts w:ascii="Times New Roman" w:hAnsi="Times New Roman" w:cs="Times New Roman"/>
          <w:b/>
          <w:sz w:val="24"/>
          <w:szCs w:val="24"/>
        </w:rPr>
        <w:t xml:space="preserve"> </w:t>
      </w:r>
      <w:r w:rsidR="009B3615" w:rsidRPr="009B3615">
        <w:rPr>
          <w:rFonts w:ascii="Times New Roman" w:hAnsi="Times New Roman" w:cs="Times New Roman"/>
          <w:b/>
          <w:sz w:val="24"/>
          <w:szCs w:val="24"/>
        </w:rPr>
        <w:t xml:space="preserve">with the </w:t>
      </w:r>
      <w:r w:rsidR="009B3615">
        <w:rPr>
          <w:rFonts w:ascii="Times New Roman" w:hAnsi="Times New Roman" w:cs="Times New Roman"/>
          <w:b/>
          <w:sz w:val="24"/>
          <w:szCs w:val="24"/>
        </w:rPr>
        <w:t>c</w:t>
      </w:r>
      <w:r w:rsidR="009B3615" w:rsidRPr="009B3615">
        <w:rPr>
          <w:rFonts w:ascii="Times New Roman" w:hAnsi="Times New Roman" w:cs="Times New Roman"/>
          <w:b/>
          <w:sz w:val="24"/>
          <w:szCs w:val="24"/>
        </w:rPr>
        <w:t xml:space="preserve">onsent </w:t>
      </w:r>
      <w:r w:rsidR="009B3615">
        <w:rPr>
          <w:rFonts w:ascii="Times New Roman" w:hAnsi="Times New Roman" w:cs="Times New Roman"/>
          <w:b/>
          <w:sz w:val="24"/>
          <w:szCs w:val="24"/>
        </w:rPr>
        <w:t>o</w:t>
      </w:r>
      <w:r w:rsidR="009B3615" w:rsidRPr="009B3615">
        <w:rPr>
          <w:rFonts w:ascii="Times New Roman" w:hAnsi="Times New Roman" w:cs="Times New Roman"/>
          <w:b/>
          <w:sz w:val="24"/>
          <w:szCs w:val="24"/>
        </w:rPr>
        <w:t xml:space="preserve">rder </w:t>
      </w:r>
      <w:r w:rsidR="009B3615">
        <w:rPr>
          <w:rFonts w:ascii="Times New Roman" w:hAnsi="Times New Roman" w:cs="Times New Roman"/>
          <w:b/>
          <w:sz w:val="24"/>
          <w:szCs w:val="24"/>
        </w:rPr>
        <w:t xml:space="preserve">before the license expires, </w:t>
      </w:r>
      <w:r w:rsidR="009B3615" w:rsidRPr="009B3615">
        <w:rPr>
          <w:rFonts w:ascii="Times New Roman" w:hAnsi="Times New Roman" w:cs="Times New Roman"/>
          <w:b/>
          <w:sz w:val="24"/>
          <w:szCs w:val="24"/>
        </w:rPr>
        <w:t xml:space="preserve">the licensee </w:t>
      </w:r>
      <w:r w:rsidR="00AC6653">
        <w:rPr>
          <w:rFonts w:ascii="Times New Roman" w:hAnsi="Times New Roman" w:cs="Times New Roman"/>
          <w:b/>
          <w:sz w:val="24"/>
          <w:szCs w:val="24"/>
        </w:rPr>
        <w:t>shall</w:t>
      </w:r>
      <w:r w:rsidR="009B3615" w:rsidRPr="009B3615">
        <w:rPr>
          <w:rFonts w:ascii="Times New Roman" w:hAnsi="Times New Roman" w:cs="Times New Roman"/>
          <w:b/>
          <w:sz w:val="24"/>
          <w:szCs w:val="24"/>
        </w:rPr>
        <w:t xml:space="preserve"> apply for relicensure</w:t>
      </w:r>
      <w:r w:rsidR="009B3615">
        <w:rPr>
          <w:rFonts w:ascii="Times New Roman" w:hAnsi="Times New Roman" w:cs="Times New Roman"/>
          <w:b/>
          <w:sz w:val="24"/>
          <w:szCs w:val="24"/>
        </w:rPr>
        <w:t>.</w:t>
      </w:r>
    </w:p>
    <w:p w:rsidR="009B3615" w:rsidRDefault="00C65172" w:rsidP="009B3615">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(4)</w:t>
      </w:r>
      <w:r w:rsidR="009B3615">
        <w:rPr>
          <w:rFonts w:ascii="Times New Roman" w:hAnsi="Times New Roman" w:cs="Times New Roman"/>
          <w:b/>
          <w:sz w:val="24"/>
          <w:szCs w:val="24"/>
        </w:rPr>
        <w:t xml:space="preserve">  </w:t>
      </w:r>
      <w:r w:rsidR="009B3615" w:rsidRPr="009B3615">
        <w:rPr>
          <w:rFonts w:ascii="Times New Roman" w:hAnsi="Times New Roman" w:cs="Times New Roman"/>
          <w:b/>
          <w:sz w:val="24"/>
          <w:szCs w:val="24"/>
        </w:rPr>
        <w:t>In</w:t>
      </w:r>
      <w:r w:rsidR="001451CD">
        <w:rPr>
          <w:rFonts w:ascii="Times New Roman" w:hAnsi="Times New Roman" w:cs="Times New Roman"/>
          <w:b/>
          <w:sz w:val="24"/>
          <w:szCs w:val="24"/>
        </w:rPr>
        <w:t>stead</w:t>
      </w:r>
      <w:r w:rsidR="009B3615" w:rsidRPr="009B3615">
        <w:rPr>
          <w:rFonts w:ascii="Times New Roman" w:hAnsi="Times New Roman" w:cs="Times New Roman"/>
          <w:b/>
          <w:sz w:val="24"/>
          <w:szCs w:val="24"/>
        </w:rPr>
        <w:t xml:space="preserve"> of the sanctions</w:t>
      </w:r>
      <w:r w:rsidR="00286B44">
        <w:rPr>
          <w:rFonts w:ascii="Times New Roman" w:hAnsi="Times New Roman" w:cs="Times New Roman"/>
          <w:b/>
          <w:sz w:val="24"/>
          <w:szCs w:val="24"/>
        </w:rPr>
        <w:t xml:space="preserve"> provided in subrule </w:t>
      </w:r>
      <w:r>
        <w:rPr>
          <w:rFonts w:ascii="Times New Roman" w:hAnsi="Times New Roman" w:cs="Times New Roman"/>
          <w:b/>
          <w:sz w:val="24"/>
          <w:szCs w:val="24"/>
        </w:rPr>
        <w:t>(</w:t>
      </w:r>
      <w:r w:rsidR="00286B44">
        <w:rPr>
          <w:rFonts w:ascii="Times New Roman" w:hAnsi="Times New Roman" w:cs="Times New Roman"/>
          <w:b/>
          <w:sz w:val="24"/>
          <w:szCs w:val="24"/>
        </w:rPr>
        <w:t>1</w:t>
      </w:r>
      <w:r>
        <w:rPr>
          <w:rFonts w:ascii="Times New Roman" w:hAnsi="Times New Roman" w:cs="Times New Roman"/>
          <w:b/>
          <w:sz w:val="24"/>
          <w:szCs w:val="24"/>
        </w:rPr>
        <w:t>)</w:t>
      </w:r>
      <w:r w:rsidR="009829AF">
        <w:rPr>
          <w:rFonts w:ascii="Times New Roman" w:hAnsi="Times New Roman" w:cs="Times New Roman"/>
          <w:b/>
          <w:sz w:val="24"/>
          <w:szCs w:val="24"/>
        </w:rPr>
        <w:t xml:space="preserve"> of this rule</w:t>
      </w:r>
      <w:r w:rsidR="009B3615" w:rsidRPr="009B3615">
        <w:rPr>
          <w:rFonts w:ascii="Times New Roman" w:hAnsi="Times New Roman" w:cs="Times New Roman"/>
          <w:b/>
          <w:sz w:val="24"/>
          <w:szCs w:val="24"/>
        </w:rPr>
        <w:t xml:space="preserve">, the </w:t>
      </w:r>
      <w:r w:rsidR="00424304">
        <w:rPr>
          <w:rFonts w:ascii="Times New Roman" w:hAnsi="Times New Roman" w:cs="Times New Roman"/>
          <w:b/>
          <w:sz w:val="24"/>
          <w:szCs w:val="24"/>
        </w:rPr>
        <w:t>d</w:t>
      </w:r>
      <w:r w:rsidR="009B3615" w:rsidRPr="009B3615">
        <w:rPr>
          <w:rFonts w:ascii="Times New Roman" w:hAnsi="Times New Roman" w:cs="Times New Roman"/>
          <w:b/>
          <w:sz w:val="24"/>
          <w:szCs w:val="24"/>
        </w:rPr>
        <w:t>epartment may accept permanent surrender of the license.</w:t>
      </w:r>
    </w:p>
    <w:p w:rsidR="00286B44" w:rsidRDefault="00286B44" w:rsidP="009B3615">
      <w:pPr>
        <w:pStyle w:val="HTMLPreformatted"/>
        <w:ind w:firstLine="0"/>
        <w:rPr>
          <w:rFonts w:ascii="Times New Roman" w:hAnsi="Times New Roman" w:cs="Times New Roman"/>
          <w:b/>
          <w:sz w:val="24"/>
          <w:szCs w:val="24"/>
        </w:rPr>
      </w:pPr>
    </w:p>
    <w:p w:rsidR="003A6733" w:rsidRPr="00862E1E" w:rsidRDefault="003A6733" w:rsidP="00862E1E">
      <w:pPr>
        <w:pStyle w:val="HTMLPreformatted"/>
        <w:ind w:firstLine="0"/>
        <w:jc w:val="both"/>
        <w:rPr>
          <w:rFonts w:ascii="Times New Roman" w:hAnsi="Times New Roman" w:cs="Times New Roman"/>
          <w:b/>
          <w:sz w:val="24"/>
          <w:szCs w:val="24"/>
        </w:rPr>
      </w:pPr>
      <w:r w:rsidRPr="00CF1C05">
        <w:rPr>
          <w:rFonts w:ascii="Times New Roman" w:hAnsi="Times New Roman" w:cs="Times New Roman"/>
          <w:sz w:val="24"/>
          <w:szCs w:val="24"/>
        </w:rPr>
        <w:t xml:space="preserve">R  339.19023   </w:t>
      </w:r>
      <w:r w:rsidRPr="00862E1E">
        <w:rPr>
          <w:rFonts w:ascii="Times New Roman" w:hAnsi="Times New Roman" w:cs="Times New Roman"/>
          <w:strike/>
          <w:sz w:val="24"/>
          <w:szCs w:val="24"/>
        </w:rPr>
        <w:t>Experience.</w:t>
      </w:r>
      <w:r w:rsidR="00862E1E" w:rsidRPr="00862E1E">
        <w:rPr>
          <w:rFonts w:ascii="Times New Roman" w:hAnsi="Times New Roman" w:cs="Times New Roman"/>
          <w:sz w:val="24"/>
          <w:szCs w:val="24"/>
        </w:rPr>
        <w:t xml:space="preserve">  </w:t>
      </w:r>
      <w:r w:rsidR="00862E1E">
        <w:rPr>
          <w:rFonts w:ascii="Times New Roman" w:hAnsi="Times New Roman" w:cs="Times New Roman"/>
          <w:b/>
          <w:sz w:val="24"/>
          <w:szCs w:val="24"/>
        </w:rPr>
        <w:t>Rescinded.</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Rule 23. The experience requirements of the act shall  be  evidenced  by either of the following:</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(a) Proof  of  landscape  architect  certification  by  the  council  of landscape  architectural  registration  boards,   since   the   experience requirements are higher than those of this state.</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(b) A combination of the following totaling 7 years:</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(i) Possession of a baccalaureate degree from a  program  accredited  by the American  society  of  landscape  architects.  Such  degree  shall  be supported by  a  program  transcript  and  shall  constitute  prima  facie evidence of 4 years of credit.</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(ii) Possession of a master's degree in landscape  architecture  from  a program accredited by the American society of landscape  architects  which includes the completion of undergraduate prerequisites. Such degree  shall be supported by a transcript and shall constitute prima facie evidence  of 5 years of credit.</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(iii) University-level courses in the subjects included in  a  landscape architecture  degree  program  accredited  by  the  American  society   of landscape  architects,  even  though  a  degree  was  not  awarded,  if  a transcript is submitted.  Partial  credit  toward  the  7-year  experience</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requirement may be granted  by  the  board  for  the  completion  of  such</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courses.</w:t>
      </w:r>
    </w:p>
    <w:p w:rsidR="003A6733"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(iv)  Professional  experience  in  the  actual  practice  of  landscape architecture which is documented  by  not  less  than  5  references  from persons having knowledge of the applicant's experience. Not less than 3 of the references shall be from registrants who can indicate a  knowledge  of the  applicant's  professional  expertise.  Not  less  than  2  years   of professional experience is required of all applicants, notwithstanding the possession of an advanced degree. References shall not be from a  relative or a current board member.</w:t>
      </w:r>
    </w:p>
    <w:p w:rsidR="00683656" w:rsidRPr="00683656" w:rsidRDefault="00683656" w:rsidP="003A6733">
      <w:pPr>
        <w:pStyle w:val="HTMLPreformatted"/>
        <w:jc w:val="both"/>
        <w:rPr>
          <w:rFonts w:ascii="Times New Roman" w:hAnsi="Times New Roman" w:cs="Times New Roman"/>
          <w:b/>
          <w:bCs/>
          <w:sz w:val="24"/>
          <w:szCs w:val="24"/>
        </w:rPr>
      </w:pPr>
    </w:p>
    <w:p w:rsidR="003A6733" w:rsidRPr="00CF1C05" w:rsidRDefault="003A6733" w:rsidP="003A6733">
      <w:pPr>
        <w:pStyle w:val="HTMLPreformatted"/>
        <w:jc w:val="both"/>
        <w:rPr>
          <w:rFonts w:ascii="Times New Roman" w:hAnsi="Times New Roman" w:cs="Times New Roman"/>
          <w:sz w:val="24"/>
          <w:szCs w:val="24"/>
        </w:rPr>
      </w:pPr>
    </w:p>
    <w:p w:rsidR="003A6733" w:rsidRPr="00862E1E" w:rsidRDefault="003A6733" w:rsidP="00862E1E">
      <w:pPr>
        <w:pStyle w:val="HTMLPreformatted"/>
        <w:ind w:firstLine="0"/>
        <w:jc w:val="both"/>
        <w:rPr>
          <w:rFonts w:ascii="Times New Roman" w:hAnsi="Times New Roman" w:cs="Times New Roman"/>
          <w:b/>
          <w:sz w:val="24"/>
          <w:szCs w:val="24"/>
        </w:rPr>
      </w:pPr>
      <w:r w:rsidRPr="00CF1C05">
        <w:rPr>
          <w:rFonts w:ascii="Times New Roman" w:hAnsi="Times New Roman" w:cs="Times New Roman"/>
          <w:sz w:val="24"/>
          <w:szCs w:val="24"/>
        </w:rPr>
        <w:t xml:space="preserve">R  339.19025   </w:t>
      </w:r>
      <w:r w:rsidRPr="00862E1E">
        <w:rPr>
          <w:rFonts w:ascii="Times New Roman" w:hAnsi="Times New Roman" w:cs="Times New Roman"/>
          <w:strike/>
          <w:sz w:val="24"/>
          <w:szCs w:val="24"/>
        </w:rPr>
        <w:t>Examination.</w:t>
      </w:r>
      <w:r w:rsidR="00862E1E" w:rsidRPr="00862E1E">
        <w:rPr>
          <w:rFonts w:ascii="Times New Roman" w:hAnsi="Times New Roman" w:cs="Times New Roman"/>
          <w:sz w:val="24"/>
          <w:szCs w:val="24"/>
        </w:rPr>
        <w:t xml:space="preserve">  </w:t>
      </w:r>
      <w:r w:rsidR="00862E1E">
        <w:rPr>
          <w:rFonts w:ascii="Times New Roman" w:hAnsi="Times New Roman" w:cs="Times New Roman"/>
          <w:b/>
          <w:sz w:val="24"/>
          <w:szCs w:val="24"/>
        </w:rPr>
        <w:t>Rescinded.</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Rule 25. (1) A written examination, as  outlined  in  part  3  of  these rules, shall be  required  of  any  applicant  who  has  not  successfully completed any of the following:</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(a) The council of landscape architectural registration  boards  uniform national examination.</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(b)  The  council  of  landscape   architectural   registration   boards certification  process,  which  includes  either  the   uniform   national examination or the senior examination.</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(c) A state licensing examination deemed by the board and the department to be equivalent to the uniform national examination.</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(2) An applicant who has taken 1 of the examinations listed  in  subrule (1) of this rule as being equivalent to the requirements of this state may be required to complete an examination developed  by  the  board  and  the department on Michigan laws and plant materials.</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(3) An applicant may sit for the examination only upon completion of all education and experience requirements.</w:t>
      </w:r>
    </w:p>
    <w:p w:rsidR="001E2CCC" w:rsidRPr="00683656" w:rsidRDefault="001E2CCC" w:rsidP="00683656">
      <w:pPr>
        <w:pStyle w:val="HTMLPreformatted"/>
        <w:jc w:val="both"/>
        <w:rPr>
          <w:rFonts w:ascii="Times New Roman" w:hAnsi="Times New Roman" w:cs="Times New Roman"/>
          <w:b/>
          <w:bCs/>
          <w:sz w:val="24"/>
          <w:szCs w:val="24"/>
        </w:rPr>
      </w:pPr>
    </w:p>
    <w:p w:rsidR="003A6733" w:rsidRDefault="003A6733" w:rsidP="003A6733">
      <w:pPr>
        <w:pStyle w:val="HTMLPreformatted"/>
        <w:jc w:val="center"/>
        <w:rPr>
          <w:rFonts w:ascii="Times New Roman" w:hAnsi="Times New Roman" w:cs="Times New Roman"/>
          <w:strike/>
          <w:sz w:val="24"/>
          <w:szCs w:val="24"/>
        </w:rPr>
      </w:pPr>
      <w:r w:rsidRPr="00862E1E">
        <w:rPr>
          <w:rFonts w:ascii="Times New Roman" w:hAnsi="Times New Roman" w:cs="Times New Roman"/>
          <w:strike/>
          <w:sz w:val="24"/>
          <w:szCs w:val="24"/>
        </w:rPr>
        <w:t>PART 3. EXAMINATIONS</w:t>
      </w:r>
    </w:p>
    <w:p w:rsidR="00683656" w:rsidRDefault="00683656" w:rsidP="003A6733">
      <w:pPr>
        <w:pStyle w:val="HTMLPreformatted"/>
        <w:jc w:val="center"/>
        <w:rPr>
          <w:rFonts w:ascii="Times New Roman" w:hAnsi="Times New Roman" w:cs="Times New Roman"/>
          <w:strike/>
          <w:sz w:val="24"/>
          <w:szCs w:val="24"/>
        </w:rPr>
      </w:pPr>
    </w:p>
    <w:p w:rsidR="003A6733" w:rsidRDefault="003A6733" w:rsidP="003A6733">
      <w:pPr>
        <w:pStyle w:val="HTMLPreformatted"/>
        <w:jc w:val="center"/>
        <w:rPr>
          <w:rFonts w:ascii="Times New Roman" w:hAnsi="Times New Roman" w:cs="Times New Roman"/>
          <w:b/>
          <w:sz w:val="24"/>
          <w:szCs w:val="24"/>
        </w:rPr>
      </w:pPr>
      <w:r w:rsidRPr="00CF1C05">
        <w:rPr>
          <w:rFonts w:ascii="Times New Roman" w:hAnsi="Times New Roman" w:cs="Times New Roman"/>
          <w:sz w:val="24"/>
          <w:szCs w:val="24"/>
        </w:rPr>
        <w:t xml:space="preserve">PART </w:t>
      </w:r>
      <w:r w:rsidRPr="00167992">
        <w:rPr>
          <w:rFonts w:ascii="Times New Roman" w:hAnsi="Times New Roman" w:cs="Times New Roman"/>
          <w:strike/>
          <w:sz w:val="24"/>
          <w:szCs w:val="24"/>
        </w:rPr>
        <w:t>4.</w:t>
      </w:r>
      <w:r w:rsidR="00167992" w:rsidRPr="00167992">
        <w:rPr>
          <w:rFonts w:ascii="Times New Roman" w:hAnsi="Times New Roman" w:cs="Times New Roman"/>
          <w:sz w:val="24"/>
          <w:szCs w:val="24"/>
        </w:rPr>
        <w:t xml:space="preserve"> </w:t>
      </w:r>
      <w:r w:rsidR="00167992">
        <w:rPr>
          <w:rFonts w:ascii="Times New Roman" w:hAnsi="Times New Roman" w:cs="Times New Roman"/>
          <w:b/>
          <w:bCs/>
          <w:sz w:val="24"/>
          <w:szCs w:val="24"/>
        </w:rPr>
        <w:t>5.</w:t>
      </w:r>
      <w:r w:rsidRPr="00CF1C05">
        <w:rPr>
          <w:rFonts w:ascii="Times New Roman" w:hAnsi="Times New Roman" w:cs="Times New Roman"/>
          <w:sz w:val="24"/>
          <w:szCs w:val="24"/>
        </w:rPr>
        <w:t xml:space="preserve"> </w:t>
      </w:r>
      <w:r w:rsidRPr="00BA3CC0">
        <w:rPr>
          <w:rFonts w:ascii="Times New Roman" w:hAnsi="Times New Roman" w:cs="Times New Roman"/>
          <w:strike/>
          <w:sz w:val="24"/>
          <w:szCs w:val="24"/>
        </w:rPr>
        <w:t>STANDARDS OF CONDUCT</w:t>
      </w:r>
      <w:r w:rsidR="00BA3CC0">
        <w:rPr>
          <w:rFonts w:ascii="Times New Roman" w:hAnsi="Times New Roman" w:cs="Times New Roman"/>
          <w:strike/>
          <w:sz w:val="24"/>
          <w:szCs w:val="24"/>
        </w:rPr>
        <w:t xml:space="preserve"> </w:t>
      </w:r>
      <w:r w:rsidR="00BA3CC0">
        <w:rPr>
          <w:rFonts w:ascii="Times New Roman" w:hAnsi="Times New Roman" w:cs="Times New Roman"/>
          <w:sz w:val="24"/>
          <w:szCs w:val="24"/>
        </w:rPr>
        <w:t xml:space="preserve"> </w:t>
      </w:r>
      <w:r w:rsidR="00BA3CC0">
        <w:rPr>
          <w:rFonts w:ascii="Times New Roman" w:hAnsi="Times New Roman" w:cs="Times New Roman"/>
          <w:b/>
          <w:sz w:val="24"/>
          <w:szCs w:val="24"/>
        </w:rPr>
        <w:t>SEAL</w:t>
      </w:r>
      <w:r w:rsidR="009503CA">
        <w:rPr>
          <w:rFonts w:ascii="Times New Roman" w:hAnsi="Times New Roman" w:cs="Times New Roman"/>
          <w:b/>
          <w:sz w:val="24"/>
          <w:szCs w:val="24"/>
        </w:rPr>
        <w:t xml:space="preserve"> REQUIREMENTS</w:t>
      </w:r>
    </w:p>
    <w:p w:rsidR="009503CA" w:rsidRPr="00BA3CC0" w:rsidRDefault="009503CA" w:rsidP="003A6733">
      <w:pPr>
        <w:pStyle w:val="HTMLPreformatted"/>
        <w:jc w:val="center"/>
        <w:rPr>
          <w:rFonts w:ascii="Times New Roman" w:hAnsi="Times New Roman" w:cs="Times New Roman"/>
          <w:b/>
          <w:sz w:val="24"/>
          <w:szCs w:val="24"/>
        </w:rPr>
      </w:pPr>
    </w:p>
    <w:p w:rsidR="003A6733" w:rsidRPr="00CF1C05" w:rsidRDefault="003A6733" w:rsidP="00BA3CC0">
      <w:pPr>
        <w:pStyle w:val="HTMLPreformatted"/>
        <w:ind w:firstLine="0"/>
        <w:jc w:val="both"/>
        <w:rPr>
          <w:rFonts w:ascii="Times New Roman" w:hAnsi="Times New Roman" w:cs="Times New Roman"/>
          <w:sz w:val="24"/>
          <w:szCs w:val="24"/>
        </w:rPr>
      </w:pPr>
      <w:r w:rsidRPr="00CF1C05">
        <w:rPr>
          <w:rFonts w:ascii="Times New Roman" w:hAnsi="Times New Roman" w:cs="Times New Roman"/>
          <w:sz w:val="24"/>
          <w:szCs w:val="24"/>
        </w:rPr>
        <w:t xml:space="preserve">R  339.19041   </w:t>
      </w:r>
      <w:r w:rsidRPr="00BA3CC0">
        <w:rPr>
          <w:rFonts w:ascii="Times New Roman" w:hAnsi="Times New Roman" w:cs="Times New Roman"/>
          <w:strike/>
          <w:sz w:val="24"/>
          <w:szCs w:val="24"/>
        </w:rPr>
        <w:t>The seal</w:t>
      </w:r>
      <w:r w:rsidR="00BA3CC0">
        <w:rPr>
          <w:rFonts w:ascii="Times New Roman" w:hAnsi="Times New Roman" w:cs="Times New Roman"/>
          <w:sz w:val="24"/>
          <w:szCs w:val="24"/>
        </w:rPr>
        <w:t xml:space="preserve"> </w:t>
      </w:r>
      <w:r w:rsidR="00BA3CC0">
        <w:rPr>
          <w:rFonts w:ascii="Times New Roman" w:hAnsi="Times New Roman" w:cs="Times New Roman"/>
          <w:b/>
          <w:sz w:val="24"/>
          <w:szCs w:val="24"/>
        </w:rPr>
        <w:t>Requirements of seal; use of seal</w:t>
      </w:r>
      <w:r w:rsidRPr="00CF1C05">
        <w:rPr>
          <w:rFonts w:ascii="Times New Roman" w:hAnsi="Times New Roman" w:cs="Times New Roman"/>
          <w:sz w:val="24"/>
          <w:szCs w:val="24"/>
        </w:rPr>
        <w:t>.</w:t>
      </w:r>
    </w:p>
    <w:p w:rsidR="00644D4D" w:rsidRDefault="00BA3CC0" w:rsidP="00BA3CC0">
      <w:pPr>
        <w:pStyle w:val="HTMLPreformatted"/>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A6733" w:rsidRPr="00CF1C05">
        <w:rPr>
          <w:rFonts w:ascii="Times New Roman" w:hAnsi="Times New Roman" w:cs="Times New Roman"/>
          <w:sz w:val="24"/>
          <w:szCs w:val="24"/>
        </w:rPr>
        <w:t xml:space="preserve">Rule 41. </w:t>
      </w:r>
      <w:r w:rsidR="003A6733" w:rsidRPr="00644D4D">
        <w:rPr>
          <w:rFonts w:ascii="Times New Roman" w:hAnsi="Times New Roman" w:cs="Times New Roman"/>
          <w:sz w:val="24"/>
          <w:szCs w:val="24"/>
        </w:rPr>
        <w:t>(1)</w:t>
      </w:r>
      <w:r w:rsidR="003A6733" w:rsidRPr="00CF1C05">
        <w:rPr>
          <w:rFonts w:ascii="Times New Roman" w:hAnsi="Times New Roman" w:cs="Times New Roman"/>
          <w:sz w:val="24"/>
          <w:szCs w:val="24"/>
        </w:rPr>
        <w:t xml:space="preserve"> </w:t>
      </w:r>
      <w:r>
        <w:rPr>
          <w:rFonts w:ascii="Times New Roman" w:hAnsi="Times New Roman" w:cs="Times New Roman"/>
          <w:b/>
          <w:sz w:val="24"/>
          <w:szCs w:val="24"/>
        </w:rPr>
        <w:t xml:space="preserve">Pursuant to </w:t>
      </w:r>
      <w:r w:rsidR="00424304">
        <w:rPr>
          <w:rFonts w:ascii="Times New Roman" w:hAnsi="Times New Roman" w:cs="Times New Roman"/>
          <w:b/>
          <w:sz w:val="24"/>
          <w:szCs w:val="24"/>
        </w:rPr>
        <w:t>section 2210</w:t>
      </w:r>
      <w:r w:rsidR="00C609D5">
        <w:rPr>
          <w:rFonts w:ascii="Times New Roman" w:hAnsi="Times New Roman" w:cs="Times New Roman"/>
          <w:b/>
          <w:sz w:val="24"/>
          <w:szCs w:val="24"/>
        </w:rPr>
        <w:t>(1)</w:t>
      </w:r>
      <w:r w:rsidR="00424304">
        <w:rPr>
          <w:rFonts w:ascii="Times New Roman" w:hAnsi="Times New Roman" w:cs="Times New Roman"/>
          <w:b/>
          <w:sz w:val="24"/>
          <w:szCs w:val="24"/>
        </w:rPr>
        <w:t xml:space="preserve"> of the code, </w:t>
      </w:r>
      <w:r>
        <w:rPr>
          <w:rFonts w:ascii="Times New Roman" w:hAnsi="Times New Roman" w:cs="Times New Roman"/>
          <w:b/>
          <w:sz w:val="24"/>
          <w:szCs w:val="24"/>
        </w:rPr>
        <w:t xml:space="preserve">MCL 339.2210, each licensee </w:t>
      </w:r>
      <w:r w:rsidR="003A6733" w:rsidRPr="00BA3CC0">
        <w:rPr>
          <w:rFonts w:ascii="Times New Roman" w:hAnsi="Times New Roman" w:cs="Times New Roman"/>
          <w:strike/>
          <w:sz w:val="24"/>
          <w:szCs w:val="24"/>
        </w:rPr>
        <w:t>The seal</w:t>
      </w:r>
      <w:r w:rsidR="005C4466" w:rsidRPr="001637D6">
        <w:rPr>
          <w:rFonts w:ascii="Times New Roman" w:hAnsi="Times New Roman" w:cs="Times New Roman"/>
          <w:sz w:val="24"/>
          <w:szCs w:val="24"/>
        </w:rPr>
        <w:t xml:space="preserve"> shall</w:t>
      </w:r>
      <w:r w:rsidR="003A6733" w:rsidRPr="00CF1C05">
        <w:rPr>
          <w:rFonts w:ascii="Times New Roman" w:hAnsi="Times New Roman" w:cs="Times New Roman"/>
          <w:sz w:val="24"/>
          <w:szCs w:val="24"/>
        </w:rPr>
        <w:t xml:space="preserve"> </w:t>
      </w:r>
      <w:r>
        <w:rPr>
          <w:rFonts w:ascii="Times New Roman" w:hAnsi="Times New Roman" w:cs="Times New Roman"/>
          <w:b/>
          <w:sz w:val="24"/>
          <w:szCs w:val="24"/>
        </w:rPr>
        <w:t xml:space="preserve">have a seal that states the name of the licensee, his or her </w:t>
      </w:r>
      <w:r w:rsidR="003E3B38">
        <w:rPr>
          <w:rFonts w:ascii="Times New Roman" w:hAnsi="Times New Roman" w:cs="Times New Roman"/>
          <w:b/>
          <w:sz w:val="24"/>
          <w:szCs w:val="24"/>
        </w:rPr>
        <w:t xml:space="preserve">landscape architect </w:t>
      </w:r>
      <w:r>
        <w:rPr>
          <w:rFonts w:ascii="Times New Roman" w:hAnsi="Times New Roman" w:cs="Times New Roman"/>
          <w:b/>
          <w:sz w:val="24"/>
          <w:szCs w:val="24"/>
        </w:rPr>
        <w:t xml:space="preserve">license number, and </w:t>
      </w:r>
      <w:r w:rsidR="00291F4A">
        <w:rPr>
          <w:rFonts w:ascii="Times New Roman" w:hAnsi="Times New Roman" w:cs="Times New Roman"/>
          <w:b/>
          <w:sz w:val="24"/>
          <w:szCs w:val="24"/>
        </w:rPr>
        <w:t xml:space="preserve">bear the words “licensed </w:t>
      </w:r>
      <w:r>
        <w:rPr>
          <w:rFonts w:ascii="Times New Roman" w:hAnsi="Times New Roman" w:cs="Times New Roman"/>
          <w:b/>
          <w:sz w:val="24"/>
          <w:szCs w:val="24"/>
        </w:rPr>
        <w:t>landscape architect</w:t>
      </w:r>
      <w:r w:rsidR="00291F4A">
        <w:rPr>
          <w:rFonts w:ascii="Times New Roman" w:hAnsi="Times New Roman" w:cs="Times New Roman"/>
          <w:b/>
          <w:sz w:val="24"/>
          <w:szCs w:val="24"/>
        </w:rPr>
        <w:t>” and “</w:t>
      </w:r>
      <w:r>
        <w:rPr>
          <w:rFonts w:ascii="Times New Roman" w:hAnsi="Times New Roman" w:cs="Times New Roman"/>
          <w:b/>
          <w:sz w:val="24"/>
          <w:szCs w:val="24"/>
        </w:rPr>
        <w:t>state of Michigan</w:t>
      </w:r>
      <w:r w:rsidR="00644D4D">
        <w:rPr>
          <w:rFonts w:ascii="Times New Roman" w:hAnsi="Times New Roman" w:cs="Times New Roman"/>
          <w:b/>
          <w:sz w:val="24"/>
          <w:szCs w:val="24"/>
        </w:rPr>
        <w:t>.</w:t>
      </w:r>
      <w:r>
        <w:rPr>
          <w:rFonts w:ascii="Times New Roman" w:hAnsi="Times New Roman" w:cs="Times New Roman"/>
          <w:b/>
          <w:sz w:val="24"/>
          <w:szCs w:val="24"/>
        </w:rPr>
        <w:t xml:space="preserve">”  </w:t>
      </w:r>
    </w:p>
    <w:p w:rsidR="003A6733" w:rsidRPr="00A606FE" w:rsidRDefault="00644D4D" w:rsidP="00BA3CC0">
      <w:pPr>
        <w:pStyle w:val="HTMLPreformatted"/>
        <w:ind w:firstLine="0"/>
        <w:jc w:val="both"/>
        <w:rPr>
          <w:rFonts w:ascii="Times New Roman" w:hAnsi="Times New Roman" w:cs="Times New Roman"/>
          <w:sz w:val="24"/>
          <w:szCs w:val="24"/>
        </w:rPr>
      </w:pPr>
      <w:r w:rsidRPr="00644D4D">
        <w:rPr>
          <w:rFonts w:ascii="Times New Roman" w:hAnsi="Times New Roman" w:cs="Times New Roman"/>
          <w:b/>
          <w:sz w:val="24"/>
          <w:szCs w:val="24"/>
        </w:rPr>
        <w:t>(2)</w:t>
      </w:r>
      <w:r>
        <w:rPr>
          <w:rFonts w:ascii="Times New Roman" w:hAnsi="Times New Roman" w:cs="Times New Roman"/>
          <w:sz w:val="24"/>
          <w:szCs w:val="24"/>
        </w:rPr>
        <w:t xml:space="preserve">  </w:t>
      </w:r>
      <w:r w:rsidR="003A6733" w:rsidRPr="00644D4D">
        <w:rPr>
          <w:rFonts w:ascii="Times New Roman" w:hAnsi="Times New Roman" w:cs="Times New Roman"/>
          <w:strike/>
          <w:sz w:val="24"/>
          <w:szCs w:val="24"/>
        </w:rPr>
        <w:t xml:space="preserve">be  used  so  long  as  registration  is  in effect. </w:t>
      </w:r>
      <w:r w:rsidR="003A6733" w:rsidRPr="00CF1C05">
        <w:rPr>
          <w:rFonts w:ascii="Times New Roman" w:hAnsi="Times New Roman" w:cs="Times New Roman"/>
          <w:sz w:val="24"/>
          <w:szCs w:val="24"/>
        </w:rPr>
        <w:t xml:space="preserve">The design of the seal to be used by </w:t>
      </w:r>
      <w:r w:rsidR="003A6733" w:rsidRPr="00644D4D">
        <w:rPr>
          <w:rFonts w:ascii="Times New Roman" w:hAnsi="Times New Roman" w:cs="Times New Roman"/>
          <w:strike/>
          <w:sz w:val="24"/>
          <w:szCs w:val="24"/>
        </w:rPr>
        <w:t>registrants</w:t>
      </w:r>
      <w:r>
        <w:rPr>
          <w:rFonts w:ascii="Times New Roman" w:hAnsi="Times New Roman" w:cs="Times New Roman"/>
          <w:sz w:val="24"/>
          <w:szCs w:val="24"/>
        </w:rPr>
        <w:t xml:space="preserve"> </w:t>
      </w:r>
      <w:r>
        <w:rPr>
          <w:rFonts w:ascii="Times New Roman" w:hAnsi="Times New Roman" w:cs="Times New Roman"/>
          <w:b/>
          <w:sz w:val="24"/>
          <w:szCs w:val="24"/>
        </w:rPr>
        <w:t>each licensee</w:t>
      </w:r>
      <w:r w:rsidR="003A6733" w:rsidRPr="00CF1C05">
        <w:rPr>
          <w:rFonts w:ascii="Times New Roman" w:hAnsi="Times New Roman" w:cs="Times New Roman"/>
          <w:sz w:val="24"/>
          <w:szCs w:val="24"/>
        </w:rPr>
        <w:t xml:space="preserve"> is as follows:</w:t>
      </w:r>
      <w:r>
        <w:rPr>
          <w:rFonts w:ascii="Times New Roman" w:hAnsi="Times New Roman" w:cs="Times New Roman"/>
          <w:sz w:val="24"/>
          <w:szCs w:val="24"/>
        </w:rPr>
        <w:t xml:space="preserve"> </w:t>
      </w:r>
    </w:p>
    <w:p w:rsidR="003A6733" w:rsidRPr="00A606FE" w:rsidRDefault="003A6733" w:rsidP="003A6733">
      <w:pPr>
        <w:pStyle w:val="HTMLPreformatted"/>
        <w:jc w:val="both"/>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0"/>
      </w:tblGrid>
      <w:tr w:rsidR="003A6733" w:rsidRPr="00BF3EDD">
        <w:trPr>
          <w:tblCellSpacing w:w="15" w:type="dxa"/>
        </w:trPr>
        <w:tc>
          <w:tcPr>
            <w:tcW w:w="0" w:type="auto"/>
            <w:vAlign w:val="center"/>
            <w:hideMark/>
          </w:tcPr>
          <w:p w:rsidR="003A6733" w:rsidRDefault="003A6733" w:rsidP="003A6733">
            <w:pPr>
              <w:jc w:val="both"/>
              <w:rPr>
                <w:bCs/>
                <w:strike/>
              </w:rPr>
            </w:pPr>
            <w:r w:rsidRPr="00BF3EDD">
              <w:rPr>
                <w:bCs/>
                <w:strike/>
              </w:rPr>
              <w:t>Figure for 339.19041</w:t>
            </w:r>
          </w:p>
          <w:p w:rsidR="0086079C" w:rsidRDefault="0086079C" w:rsidP="003A6733">
            <w:pPr>
              <w:jc w:val="both"/>
              <w:rPr>
                <w:bCs/>
                <w:strike/>
              </w:rPr>
            </w:pPr>
          </w:p>
          <w:p w:rsidR="0086079C" w:rsidRDefault="00207365" w:rsidP="003A6733">
            <w:pPr>
              <w:jc w:val="both"/>
              <w:rPr>
                <w:bCs/>
                <w:strike/>
              </w:rPr>
            </w:pPr>
            <w:r>
              <w:rPr>
                <w:rFonts w:ascii="Times New Roman" w:hAnsi="Times New Roman"/>
                <w:noProof/>
                <w:sz w:val="24"/>
                <w:szCs w:val="24"/>
              </w:rPr>
              <w:drawing>
                <wp:inline distT="0" distB="0" distL="0" distR="0">
                  <wp:extent cx="1266825" cy="1232535"/>
                  <wp:effectExtent l="0" t="0" r="9525" b="5715"/>
                  <wp:docPr id="6" name="Group 4" descr="Former State of Michigan Registered Landscape Architect seal that states State of Michigan Registered Landscape Architect Jane Smith Landscape Architect No. 100 with a strikethroug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4"/>
                          <pic:cNvPicPr>
                            <a:picLocks noChangeArrowheads="1"/>
                          </pic:cNvPicPr>
                        </pic:nvPicPr>
                        <pic:blipFill>
                          <a:blip r:embed="rId9">
                            <a:extLst>
                              <a:ext uri="{28A0092B-C50C-407E-A947-70E740481C1C}">
                                <a14:useLocalDpi xmlns:a14="http://schemas.microsoft.com/office/drawing/2010/main" val="0"/>
                              </a:ext>
                            </a:extLst>
                          </a:blip>
                          <a:srcRect b="-310"/>
                          <a:stretch>
                            <a:fillRect/>
                          </a:stretch>
                        </pic:blipFill>
                        <pic:spPr bwMode="auto">
                          <a:xfrm>
                            <a:off x="0" y="0"/>
                            <a:ext cx="1266825" cy="1232535"/>
                          </a:xfrm>
                          <a:prstGeom prst="rect">
                            <a:avLst/>
                          </a:prstGeom>
                          <a:noFill/>
                        </pic:spPr>
                      </pic:pic>
                    </a:graphicData>
                  </a:graphic>
                </wp:inline>
              </w:drawing>
            </w:r>
          </w:p>
          <w:p w:rsidR="0086079C" w:rsidRDefault="0086079C" w:rsidP="003A6733">
            <w:pPr>
              <w:jc w:val="both"/>
              <w:rPr>
                <w:bCs/>
                <w:strike/>
              </w:rPr>
            </w:pPr>
          </w:p>
          <w:p w:rsidR="0086079C" w:rsidRDefault="0086079C" w:rsidP="003A6733">
            <w:pPr>
              <w:jc w:val="both"/>
              <w:rPr>
                <w:bCs/>
                <w:strike/>
              </w:rPr>
            </w:pPr>
          </w:p>
          <w:p w:rsidR="0086079C" w:rsidRDefault="0086079C" w:rsidP="003A6733">
            <w:pPr>
              <w:jc w:val="both"/>
              <w:rPr>
                <w:bCs/>
                <w:strike/>
              </w:rPr>
            </w:pPr>
          </w:p>
          <w:p w:rsidR="0086079C" w:rsidRPr="00BF3EDD" w:rsidRDefault="0086079C" w:rsidP="003A6733">
            <w:pPr>
              <w:jc w:val="both"/>
              <w:rPr>
                <w:strike/>
              </w:rPr>
            </w:pPr>
          </w:p>
        </w:tc>
      </w:tr>
      <w:tr w:rsidR="0086079C" w:rsidRPr="00BF3EDD">
        <w:trPr>
          <w:tblCellSpacing w:w="15" w:type="dxa"/>
        </w:trPr>
        <w:tc>
          <w:tcPr>
            <w:tcW w:w="0" w:type="auto"/>
            <w:vAlign w:val="center"/>
          </w:tcPr>
          <w:p w:rsidR="0086079C" w:rsidRDefault="0086079C" w:rsidP="003A6733">
            <w:pPr>
              <w:jc w:val="both"/>
              <w:rPr>
                <w:bCs/>
                <w:strike/>
              </w:rPr>
            </w:pPr>
          </w:p>
          <w:p w:rsidR="0086079C" w:rsidRDefault="0086079C" w:rsidP="003A6733">
            <w:pPr>
              <w:jc w:val="both"/>
              <w:rPr>
                <w:bCs/>
                <w:strike/>
              </w:rPr>
            </w:pPr>
          </w:p>
          <w:p w:rsidR="0086079C" w:rsidRDefault="0086079C" w:rsidP="003A6733">
            <w:pPr>
              <w:jc w:val="both"/>
              <w:rPr>
                <w:bCs/>
                <w:strike/>
              </w:rPr>
            </w:pPr>
          </w:p>
          <w:p w:rsidR="0086079C" w:rsidRDefault="0086079C" w:rsidP="003A6733">
            <w:pPr>
              <w:jc w:val="both"/>
              <w:rPr>
                <w:bCs/>
                <w:strike/>
              </w:rPr>
            </w:pPr>
          </w:p>
          <w:p w:rsidR="0086079C" w:rsidRDefault="0086079C" w:rsidP="003A6733">
            <w:pPr>
              <w:jc w:val="both"/>
              <w:rPr>
                <w:bCs/>
                <w:strike/>
              </w:rPr>
            </w:pPr>
          </w:p>
          <w:p w:rsidR="0086079C" w:rsidRDefault="0086079C" w:rsidP="003A6733">
            <w:pPr>
              <w:jc w:val="both"/>
              <w:rPr>
                <w:bCs/>
                <w:strike/>
              </w:rPr>
            </w:pPr>
          </w:p>
          <w:p w:rsidR="0086079C" w:rsidRDefault="0086079C" w:rsidP="003A6733">
            <w:pPr>
              <w:jc w:val="both"/>
              <w:rPr>
                <w:bCs/>
                <w:strike/>
              </w:rPr>
            </w:pPr>
          </w:p>
          <w:p w:rsidR="0086079C" w:rsidRPr="00BF3EDD" w:rsidRDefault="0086079C" w:rsidP="003A6733">
            <w:pPr>
              <w:jc w:val="both"/>
              <w:rPr>
                <w:bCs/>
                <w:strike/>
              </w:rPr>
            </w:pPr>
          </w:p>
        </w:tc>
      </w:tr>
      <w:tr w:rsidR="003A6733" w:rsidRPr="00BF3EDD">
        <w:trPr>
          <w:tblCellSpacing w:w="15" w:type="dxa"/>
        </w:trPr>
        <w:tc>
          <w:tcPr>
            <w:tcW w:w="0" w:type="auto"/>
            <w:vAlign w:val="center"/>
            <w:hideMark/>
          </w:tcPr>
          <w:p w:rsidR="003A6733" w:rsidRPr="00BF3EDD" w:rsidRDefault="003A6733" w:rsidP="003A6733">
            <w:pPr>
              <w:jc w:val="both"/>
              <w:rPr>
                <w:strike/>
              </w:rPr>
            </w:pPr>
          </w:p>
        </w:tc>
      </w:tr>
    </w:tbl>
    <w:p w:rsidR="003A6733" w:rsidRPr="00BF3EDD" w:rsidRDefault="003A6733" w:rsidP="003A6733">
      <w:pPr>
        <w:pStyle w:val="HTMLPreformatted"/>
        <w:jc w:val="both"/>
        <w:rPr>
          <w:rFonts w:ascii="Times New Roman" w:hAnsi="Times New Roman" w:cs="Times New Roman"/>
          <w:strike/>
          <w:sz w:val="24"/>
          <w:szCs w:val="24"/>
        </w:rPr>
      </w:pPr>
    </w:p>
    <w:bookmarkStart w:id="2" w:name="_GoBack"/>
    <w:p w:rsidR="006619B5" w:rsidRDefault="0086079C" w:rsidP="003A6733">
      <w:pPr>
        <w:pStyle w:val="HTMLPreformatted"/>
        <w:jc w:val="both"/>
        <w:rPr>
          <w:rFonts w:ascii="Times New Roman" w:hAnsi="Times New Roman" w:cs="Times New Roman"/>
          <w:sz w:val="24"/>
          <w:szCs w:val="24"/>
        </w:rPr>
      </w:pPr>
      <w:r>
        <w:fldChar w:fldCharType="begin"/>
      </w:r>
      <w:r>
        <w:instrText xml:space="preserve"> INCLUDEPICTURE  "cid:image001.png@01D5406F.5D5CFBA0" \* MERGEFORMATINET </w:instrText>
      </w:r>
      <w:r>
        <w:fldChar w:fldCharType="separate"/>
      </w:r>
      <w:r w:rsidR="0020736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New State of Michigan Licensed Landscape Architect seal with that states State of Michigan Licensed Landscape Architect Jane Smith Landscape Architect License No. 3901567891" style="width:114pt;height:108pt">
            <v:imagedata r:id="rId10" r:href="rId11"/>
          </v:shape>
        </w:pict>
      </w:r>
      <w:r>
        <w:fldChar w:fldCharType="end"/>
      </w:r>
      <w:bookmarkEnd w:id="2"/>
    </w:p>
    <w:p w:rsidR="006619B5" w:rsidRPr="00CF1C05" w:rsidRDefault="006619B5" w:rsidP="003A6733">
      <w:pPr>
        <w:pStyle w:val="HTMLPreformatted"/>
        <w:jc w:val="both"/>
        <w:rPr>
          <w:rFonts w:ascii="Times New Roman" w:hAnsi="Times New Roman" w:cs="Times New Roman"/>
          <w:sz w:val="24"/>
          <w:szCs w:val="24"/>
        </w:rPr>
      </w:pPr>
    </w:p>
    <w:p w:rsidR="003A6733" w:rsidRPr="00CF1C05" w:rsidRDefault="003A6733" w:rsidP="003A6733">
      <w:pPr>
        <w:pStyle w:val="HTMLPreformatted"/>
        <w:jc w:val="both"/>
        <w:rPr>
          <w:rFonts w:ascii="Times New Roman" w:hAnsi="Times New Roman" w:cs="Times New Roman"/>
          <w:sz w:val="24"/>
          <w:szCs w:val="24"/>
        </w:rPr>
      </w:pPr>
    </w:p>
    <w:p w:rsidR="003A6733" w:rsidRPr="00CF1C05" w:rsidRDefault="003A6733" w:rsidP="00644D4D">
      <w:pPr>
        <w:pStyle w:val="HTMLPreformatted"/>
        <w:ind w:firstLine="0"/>
        <w:jc w:val="both"/>
        <w:rPr>
          <w:rFonts w:ascii="Times New Roman" w:hAnsi="Times New Roman" w:cs="Times New Roman"/>
          <w:sz w:val="24"/>
          <w:szCs w:val="24"/>
        </w:rPr>
      </w:pPr>
      <w:r w:rsidRPr="00644D4D">
        <w:rPr>
          <w:rFonts w:ascii="Times New Roman" w:hAnsi="Times New Roman" w:cs="Times New Roman"/>
          <w:strike/>
          <w:sz w:val="24"/>
          <w:szCs w:val="24"/>
        </w:rPr>
        <w:t>(2)</w:t>
      </w:r>
      <w:r w:rsidR="00644D4D">
        <w:rPr>
          <w:rFonts w:ascii="Times New Roman" w:hAnsi="Times New Roman" w:cs="Times New Roman"/>
          <w:sz w:val="24"/>
          <w:szCs w:val="24"/>
        </w:rPr>
        <w:t xml:space="preserve">  </w:t>
      </w:r>
      <w:r w:rsidR="00644D4D">
        <w:rPr>
          <w:rFonts w:ascii="Times New Roman" w:hAnsi="Times New Roman" w:cs="Times New Roman"/>
          <w:b/>
          <w:sz w:val="24"/>
          <w:szCs w:val="24"/>
        </w:rPr>
        <w:t>(3)</w:t>
      </w:r>
      <w:r w:rsidRPr="00CF1C05">
        <w:rPr>
          <w:rFonts w:ascii="Times New Roman" w:hAnsi="Times New Roman" w:cs="Times New Roman"/>
          <w:sz w:val="24"/>
          <w:szCs w:val="24"/>
        </w:rPr>
        <w:t xml:space="preserve"> The </w:t>
      </w:r>
      <w:r w:rsidR="00644D4D">
        <w:rPr>
          <w:rFonts w:ascii="Times New Roman" w:hAnsi="Times New Roman" w:cs="Times New Roman"/>
          <w:b/>
          <w:sz w:val="24"/>
          <w:szCs w:val="24"/>
        </w:rPr>
        <w:t xml:space="preserve">licensee </w:t>
      </w:r>
      <w:r w:rsidRPr="00644D4D">
        <w:rPr>
          <w:rFonts w:ascii="Times New Roman" w:hAnsi="Times New Roman" w:cs="Times New Roman"/>
          <w:strike/>
          <w:sz w:val="24"/>
          <w:szCs w:val="24"/>
        </w:rPr>
        <w:t>seal</w:t>
      </w:r>
      <w:r w:rsidRPr="00CF1C05">
        <w:rPr>
          <w:rFonts w:ascii="Times New Roman" w:hAnsi="Times New Roman" w:cs="Times New Roman"/>
          <w:sz w:val="24"/>
          <w:szCs w:val="24"/>
        </w:rPr>
        <w:t xml:space="preserve"> </w:t>
      </w:r>
      <w:r w:rsidRPr="001637D6">
        <w:rPr>
          <w:rFonts w:ascii="Times New Roman" w:hAnsi="Times New Roman" w:cs="Times New Roman"/>
          <w:sz w:val="24"/>
          <w:szCs w:val="24"/>
        </w:rPr>
        <w:t>shall</w:t>
      </w:r>
      <w:r w:rsidRPr="00CF1C05">
        <w:rPr>
          <w:rFonts w:ascii="Times New Roman" w:hAnsi="Times New Roman" w:cs="Times New Roman"/>
          <w:sz w:val="24"/>
          <w:szCs w:val="24"/>
        </w:rPr>
        <w:t xml:space="preserve"> </w:t>
      </w:r>
      <w:r w:rsidRPr="00644D4D">
        <w:rPr>
          <w:rFonts w:ascii="Times New Roman" w:hAnsi="Times New Roman" w:cs="Times New Roman"/>
          <w:strike/>
          <w:sz w:val="24"/>
          <w:szCs w:val="24"/>
        </w:rPr>
        <w:t>be obtained when  a  person</w:t>
      </w:r>
      <w:r w:rsidR="00644D4D">
        <w:rPr>
          <w:rFonts w:ascii="Times New Roman" w:hAnsi="Times New Roman" w:cs="Times New Roman"/>
          <w:b/>
          <w:sz w:val="24"/>
          <w:szCs w:val="24"/>
        </w:rPr>
        <w:t xml:space="preserve"> obtain the seal when</w:t>
      </w:r>
      <w:r w:rsidRPr="00B5700C">
        <w:rPr>
          <w:rFonts w:ascii="Times New Roman" w:hAnsi="Times New Roman" w:cs="Times New Roman"/>
          <w:b/>
          <w:sz w:val="24"/>
          <w:szCs w:val="24"/>
        </w:rPr>
        <w:t xml:space="preserve"> </w:t>
      </w:r>
      <w:r w:rsidR="00B5700C" w:rsidRPr="00B5700C">
        <w:rPr>
          <w:rFonts w:ascii="Times New Roman" w:hAnsi="Times New Roman" w:cs="Times New Roman"/>
          <w:b/>
          <w:sz w:val="24"/>
          <w:szCs w:val="24"/>
        </w:rPr>
        <w:t>he or she</w:t>
      </w:r>
      <w:r w:rsidRPr="00CF1C05">
        <w:rPr>
          <w:rFonts w:ascii="Times New Roman" w:hAnsi="Times New Roman" w:cs="Times New Roman"/>
          <w:sz w:val="24"/>
          <w:szCs w:val="24"/>
        </w:rPr>
        <w:t xml:space="preserve"> is  </w:t>
      </w:r>
      <w:r w:rsidRPr="00644D4D">
        <w:rPr>
          <w:rFonts w:ascii="Times New Roman" w:hAnsi="Times New Roman" w:cs="Times New Roman"/>
          <w:strike/>
          <w:sz w:val="24"/>
          <w:szCs w:val="24"/>
        </w:rPr>
        <w:t>registered</w:t>
      </w:r>
      <w:r w:rsidR="00644D4D">
        <w:rPr>
          <w:rFonts w:ascii="Times New Roman" w:hAnsi="Times New Roman" w:cs="Times New Roman"/>
          <w:sz w:val="24"/>
          <w:szCs w:val="24"/>
        </w:rPr>
        <w:t xml:space="preserve"> </w:t>
      </w:r>
      <w:r w:rsidR="00644D4D">
        <w:rPr>
          <w:rFonts w:ascii="Times New Roman" w:hAnsi="Times New Roman" w:cs="Times New Roman"/>
          <w:b/>
          <w:sz w:val="24"/>
          <w:szCs w:val="24"/>
        </w:rPr>
        <w:t>licensed</w:t>
      </w:r>
      <w:r w:rsidRPr="00B5700C">
        <w:rPr>
          <w:rFonts w:ascii="Times New Roman" w:hAnsi="Times New Roman" w:cs="Times New Roman"/>
          <w:strike/>
          <w:sz w:val="24"/>
          <w:szCs w:val="24"/>
        </w:rPr>
        <w:t xml:space="preserve">, </w:t>
      </w:r>
      <w:r w:rsidRPr="00CF1C05">
        <w:rPr>
          <w:rFonts w:ascii="Times New Roman" w:hAnsi="Times New Roman" w:cs="Times New Roman"/>
          <w:sz w:val="24"/>
          <w:szCs w:val="24"/>
        </w:rPr>
        <w:t xml:space="preserve"> and </w:t>
      </w:r>
      <w:r w:rsidRPr="00B5700C">
        <w:rPr>
          <w:rFonts w:ascii="Times New Roman" w:hAnsi="Times New Roman" w:cs="Times New Roman"/>
          <w:strike/>
          <w:sz w:val="24"/>
          <w:szCs w:val="24"/>
        </w:rPr>
        <w:t xml:space="preserve"> an imprint </w:t>
      </w:r>
      <w:r w:rsidRPr="005C4466">
        <w:rPr>
          <w:rFonts w:ascii="Times New Roman" w:hAnsi="Times New Roman" w:cs="Times New Roman"/>
          <w:strike/>
          <w:sz w:val="24"/>
          <w:szCs w:val="24"/>
        </w:rPr>
        <w:t>shall</w:t>
      </w:r>
      <w:r w:rsidRPr="00CF1C05">
        <w:rPr>
          <w:rFonts w:ascii="Times New Roman" w:hAnsi="Times New Roman" w:cs="Times New Roman"/>
          <w:sz w:val="24"/>
          <w:szCs w:val="24"/>
        </w:rPr>
        <w:t xml:space="preserve"> </w:t>
      </w:r>
      <w:r w:rsidRPr="00B5700C">
        <w:rPr>
          <w:rFonts w:ascii="Times New Roman" w:hAnsi="Times New Roman" w:cs="Times New Roman"/>
          <w:strike/>
          <w:sz w:val="24"/>
          <w:szCs w:val="24"/>
        </w:rPr>
        <w:t>be submitted</w:t>
      </w:r>
      <w:r w:rsidR="00B5700C">
        <w:rPr>
          <w:rFonts w:ascii="Times New Roman" w:hAnsi="Times New Roman" w:cs="Times New Roman"/>
          <w:sz w:val="24"/>
          <w:szCs w:val="24"/>
        </w:rPr>
        <w:t xml:space="preserve"> </w:t>
      </w:r>
      <w:r w:rsidR="001637D6">
        <w:rPr>
          <w:rFonts w:ascii="Times New Roman" w:hAnsi="Times New Roman" w:cs="Times New Roman"/>
          <w:b/>
          <w:bCs/>
          <w:sz w:val="24"/>
          <w:szCs w:val="24"/>
        </w:rPr>
        <w:t>shall</w:t>
      </w:r>
      <w:r w:rsidR="005C4466">
        <w:rPr>
          <w:rFonts w:ascii="Times New Roman" w:hAnsi="Times New Roman" w:cs="Times New Roman"/>
          <w:b/>
          <w:bCs/>
          <w:sz w:val="24"/>
          <w:szCs w:val="24"/>
        </w:rPr>
        <w:t xml:space="preserve"> </w:t>
      </w:r>
      <w:r w:rsidR="00B5700C">
        <w:rPr>
          <w:rFonts w:ascii="Times New Roman" w:hAnsi="Times New Roman" w:cs="Times New Roman"/>
          <w:b/>
          <w:sz w:val="24"/>
          <w:szCs w:val="24"/>
        </w:rPr>
        <w:t>submit an imprint of the seal</w:t>
      </w:r>
      <w:r w:rsidRPr="00CF1C05">
        <w:rPr>
          <w:rFonts w:ascii="Times New Roman" w:hAnsi="Times New Roman" w:cs="Times New Roman"/>
          <w:sz w:val="24"/>
          <w:szCs w:val="24"/>
        </w:rPr>
        <w:t xml:space="preserve"> to the department within 30 days of </w:t>
      </w:r>
      <w:r w:rsidRPr="0086079C">
        <w:rPr>
          <w:rFonts w:ascii="Times New Roman" w:hAnsi="Times New Roman" w:cs="Times New Roman"/>
          <w:strike/>
          <w:sz w:val="24"/>
          <w:szCs w:val="24"/>
        </w:rPr>
        <w:t xml:space="preserve">the  notice of </w:t>
      </w:r>
      <w:r w:rsidRPr="00644D4D">
        <w:rPr>
          <w:rFonts w:ascii="Times New Roman" w:hAnsi="Times New Roman" w:cs="Times New Roman"/>
          <w:strike/>
          <w:sz w:val="24"/>
          <w:szCs w:val="24"/>
        </w:rPr>
        <w:t>registration</w:t>
      </w:r>
      <w:r w:rsidR="00644D4D">
        <w:rPr>
          <w:rFonts w:ascii="Times New Roman" w:hAnsi="Times New Roman" w:cs="Times New Roman"/>
          <w:sz w:val="24"/>
          <w:szCs w:val="24"/>
        </w:rPr>
        <w:t xml:space="preserve"> </w:t>
      </w:r>
      <w:r w:rsidR="00644D4D">
        <w:rPr>
          <w:rFonts w:ascii="Times New Roman" w:hAnsi="Times New Roman" w:cs="Times New Roman"/>
          <w:b/>
          <w:sz w:val="24"/>
          <w:szCs w:val="24"/>
        </w:rPr>
        <w:t>licensure</w:t>
      </w:r>
      <w:r w:rsidRPr="00CF1C05">
        <w:rPr>
          <w:rFonts w:ascii="Times New Roman" w:hAnsi="Times New Roman" w:cs="Times New Roman"/>
          <w:sz w:val="24"/>
          <w:szCs w:val="24"/>
        </w:rPr>
        <w:t xml:space="preserve">. </w:t>
      </w:r>
      <w:r w:rsidR="009503CA">
        <w:rPr>
          <w:rFonts w:ascii="Times New Roman" w:hAnsi="Times New Roman" w:cs="Times New Roman"/>
          <w:b/>
          <w:sz w:val="24"/>
          <w:szCs w:val="24"/>
        </w:rPr>
        <w:t xml:space="preserve">If a new seal is obtained at a later time, </w:t>
      </w:r>
      <w:r w:rsidR="00F3510A">
        <w:rPr>
          <w:rFonts w:ascii="Times New Roman" w:hAnsi="Times New Roman" w:cs="Times New Roman"/>
          <w:b/>
          <w:sz w:val="24"/>
          <w:szCs w:val="24"/>
        </w:rPr>
        <w:t>t</w:t>
      </w:r>
      <w:r w:rsidR="00644D4D">
        <w:rPr>
          <w:rFonts w:ascii="Times New Roman" w:hAnsi="Times New Roman" w:cs="Times New Roman"/>
          <w:b/>
          <w:sz w:val="24"/>
          <w:szCs w:val="24"/>
        </w:rPr>
        <w:t xml:space="preserve">he licensee </w:t>
      </w:r>
      <w:r w:rsidR="001637D6">
        <w:rPr>
          <w:rFonts w:ascii="Times New Roman" w:hAnsi="Times New Roman" w:cs="Times New Roman"/>
          <w:b/>
          <w:sz w:val="24"/>
          <w:szCs w:val="24"/>
        </w:rPr>
        <w:t>shall</w:t>
      </w:r>
      <w:r w:rsidR="00644D4D">
        <w:rPr>
          <w:rFonts w:ascii="Times New Roman" w:hAnsi="Times New Roman" w:cs="Times New Roman"/>
          <w:b/>
          <w:sz w:val="24"/>
          <w:szCs w:val="24"/>
        </w:rPr>
        <w:t xml:space="preserve"> submit an </w:t>
      </w:r>
      <w:r w:rsidRPr="00644D4D">
        <w:rPr>
          <w:rFonts w:ascii="Times New Roman" w:hAnsi="Times New Roman" w:cs="Times New Roman"/>
          <w:strike/>
          <w:sz w:val="24"/>
          <w:szCs w:val="24"/>
        </w:rPr>
        <w:t>Any new seal obtained shall have an</w:t>
      </w:r>
      <w:r w:rsidRPr="00CF1C05">
        <w:rPr>
          <w:rFonts w:ascii="Times New Roman" w:hAnsi="Times New Roman" w:cs="Times New Roman"/>
          <w:sz w:val="24"/>
          <w:szCs w:val="24"/>
        </w:rPr>
        <w:t xml:space="preserve">  imprint  </w:t>
      </w:r>
      <w:r w:rsidR="00644D4D">
        <w:rPr>
          <w:rFonts w:ascii="Times New Roman" w:hAnsi="Times New Roman" w:cs="Times New Roman"/>
          <w:b/>
          <w:sz w:val="24"/>
          <w:szCs w:val="24"/>
        </w:rPr>
        <w:t xml:space="preserve">of </w:t>
      </w:r>
      <w:r w:rsidR="009503CA">
        <w:rPr>
          <w:rFonts w:ascii="Times New Roman" w:hAnsi="Times New Roman" w:cs="Times New Roman"/>
          <w:b/>
          <w:sz w:val="24"/>
          <w:szCs w:val="24"/>
        </w:rPr>
        <w:t xml:space="preserve">the </w:t>
      </w:r>
      <w:r w:rsidR="00644D4D">
        <w:rPr>
          <w:rFonts w:ascii="Times New Roman" w:hAnsi="Times New Roman" w:cs="Times New Roman"/>
          <w:b/>
          <w:sz w:val="24"/>
          <w:szCs w:val="24"/>
        </w:rPr>
        <w:t>new seal</w:t>
      </w:r>
      <w:r w:rsidR="00CB2639">
        <w:rPr>
          <w:rFonts w:ascii="Times New Roman" w:hAnsi="Times New Roman" w:cs="Times New Roman"/>
          <w:b/>
          <w:sz w:val="24"/>
          <w:szCs w:val="24"/>
        </w:rPr>
        <w:t xml:space="preserve"> to</w:t>
      </w:r>
      <w:r w:rsidR="00644D4D">
        <w:rPr>
          <w:rFonts w:ascii="Times New Roman" w:hAnsi="Times New Roman" w:cs="Times New Roman"/>
          <w:b/>
          <w:sz w:val="24"/>
          <w:szCs w:val="24"/>
        </w:rPr>
        <w:t xml:space="preserve"> </w:t>
      </w:r>
      <w:r w:rsidRPr="00644D4D">
        <w:rPr>
          <w:rFonts w:ascii="Times New Roman" w:hAnsi="Times New Roman" w:cs="Times New Roman"/>
          <w:strike/>
          <w:sz w:val="24"/>
          <w:szCs w:val="24"/>
        </w:rPr>
        <w:t xml:space="preserve">filed  with </w:t>
      </w:r>
      <w:r w:rsidRPr="00CB2639">
        <w:rPr>
          <w:rFonts w:ascii="Times New Roman" w:hAnsi="Times New Roman" w:cs="Times New Roman"/>
          <w:sz w:val="24"/>
          <w:szCs w:val="24"/>
        </w:rPr>
        <w:t xml:space="preserve">the department </w:t>
      </w:r>
      <w:r w:rsidRPr="00CF1C05">
        <w:rPr>
          <w:rFonts w:ascii="Times New Roman" w:hAnsi="Times New Roman" w:cs="Times New Roman"/>
          <w:sz w:val="24"/>
          <w:szCs w:val="24"/>
        </w:rPr>
        <w:t xml:space="preserve">within 30 days </w:t>
      </w:r>
      <w:r w:rsidRPr="00644D4D">
        <w:rPr>
          <w:rFonts w:ascii="Times New Roman" w:hAnsi="Times New Roman" w:cs="Times New Roman"/>
          <w:strike/>
          <w:sz w:val="24"/>
          <w:szCs w:val="24"/>
        </w:rPr>
        <w:t>of the change</w:t>
      </w:r>
      <w:r w:rsidRPr="00CF1C05">
        <w:rPr>
          <w:rFonts w:ascii="Times New Roman" w:hAnsi="Times New Roman" w:cs="Times New Roman"/>
          <w:sz w:val="24"/>
          <w:szCs w:val="24"/>
        </w:rPr>
        <w:t>.</w:t>
      </w:r>
    </w:p>
    <w:p w:rsidR="003A6733" w:rsidRPr="00CF1C05" w:rsidRDefault="003A6733" w:rsidP="00644D4D">
      <w:pPr>
        <w:pStyle w:val="HTMLPreformatted"/>
        <w:ind w:firstLine="0"/>
        <w:jc w:val="both"/>
        <w:rPr>
          <w:rFonts w:ascii="Times New Roman" w:hAnsi="Times New Roman" w:cs="Times New Roman"/>
          <w:sz w:val="24"/>
          <w:szCs w:val="24"/>
        </w:rPr>
      </w:pPr>
      <w:r w:rsidRPr="00644D4D">
        <w:rPr>
          <w:rFonts w:ascii="Times New Roman" w:hAnsi="Times New Roman" w:cs="Times New Roman"/>
          <w:strike/>
          <w:sz w:val="24"/>
          <w:szCs w:val="24"/>
        </w:rPr>
        <w:t>(3)</w:t>
      </w:r>
      <w:r w:rsidR="00644D4D">
        <w:rPr>
          <w:rFonts w:ascii="Times New Roman" w:hAnsi="Times New Roman" w:cs="Times New Roman"/>
          <w:sz w:val="24"/>
          <w:szCs w:val="24"/>
        </w:rPr>
        <w:t xml:space="preserve">  </w:t>
      </w:r>
      <w:r w:rsidR="00644D4D">
        <w:rPr>
          <w:rFonts w:ascii="Times New Roman" w:hAnsi="Times New Roman" w:cs="Times New Roman"/>
          <w:b/>
          <w:sz w:val="24"/>
          <w:szCs w:val="24"/>
        </w:rPr>
        <w:t>(4)</w:t>
      </w:r>
      <w:r w:rsidRPr="00CF1C05">
        <w:rPr>
          <w:rFonts w:ascii="Times New Roman" w:hAnsi="Times New Roman" w:cs="Times New Roman"/>
          <w:sz w:val="24"/>
          <w:szCs w:val="24"/>
        </w:rPr>
        <w:t xml:space="preserve"> The seal </w:t>
      </w:r>
      <w:r w:rsidRPr="002F7436">
        <w:rPr>
          <w:rFonts w:ascii="Times New Roman" w:hAnsi="Times New Roman" w:cs="Times New Roman"/>
          <w:strike/>
          <w:sz w:val="24"/>
          <w:szCs w:val="24"/>
        </w:rPr>
        <w:t>shall</w:t>
      </w:r>
      <w:r w:rsidRPr="00CF1C05">
        <w:rPr>
          <w:rFonts w:ascii="Times New Roman" w:hAnsi="Times New Roman" w:cs="Times New Roman"/>
          <w:sz w:val="24"/>
          <w:szCs w:val="24"/>
        </w:rPr>
        <w:t xml:space="preserve"> </w:t>
      </w:r>
      <w:r w:rsidR="002F7436">
        <w:rPr>
          <w:rFonts w:ascii="Times New Roman" w:hAnsi="Times New Roman" w:cs="Times New Roman"/>
          <w:b/>
          <w:bCs/>
          <w:sz w:val="24"/>
          <w:szCs w:val="24"/>
        </w:rPr>
        <w:t xml:space="preserve">must </w:t>
      </w:r>
      <w:r w:rsidRPr="00CF1C05">
        <w:rPr>
          <w:rFonts w:ascii="Times New Roman" w:hAnsi="Times New Roman" w:cs="Times New Roman"/>
          <w:sz w:val="24"/>
          <w:szCs w:val="24"/>
        </w:rPr>
        <w:t xml:space="preserve">be used only on work  </w:t>
      </w:r>
      <w:r w:rsidRPr="00B5700C">
        <w:rPr>
          <w:rFonts w:ascii="Times New Roman" w:hAnsi="Times New Roman" w:cs="Times New Roman"/>
          <w:strike/>
          <w:sz w:val="24"/>
          <w:szCs w:val="24"/>
        </w:rPr>
        <w:t xml:space="preserve">which </w:t>
      </w:r>
      <w:r w:rsidR="00B5700C">
        <w:rPr>
          <w:rFonts w:ascii="Times New Roman" w:hAnsi="Times New Roman" w:cs="Times New Roman"/>
          <w:sz w:val="24"/>
          <w:szCs w:val="24"/>
        </w:rPr>
        <w:t xml:space="preserve"> </w:t>
      </w:r>
      <w:r w:rsidR="00B5700C" w:rsidRPr="00B5700C">
        <w:rPr>
          <w:rFonts w:ascii="Times New Roman" w:hAnsi="Times New Roman" w:cs="Times New Roman"/>
          <w:b/>
          <w:sz w:val="24"/>
          <w:szCs w:val="24"/>
        </w:rPr>
        <w:t xml:space="preserve">that has been </w:t>
      </w:r>
      <w:r w:rsidRPr="00CF1C05">
        <w:rPr>
          <w:rFonts w:ascii="Times New Roman" w:hAnsi="Times New Roman" w:cs="Times New Roman"/>
          <w:sz w:val="24"/>
          <w:szCs w:val="24"/>
        </w:rPr>
        <w:t xml:space="preserve"> </w:t>
      </w:r>
      <w:r w:rsidRPr="00B5700C">
        <w:rPr>
          <w:rFonts w:ascii="Times New Roman" w:hAnsi="Times New Roman" w:cs="Times New Roman"/>
          <w:strike/>
          <w:sz w:val="24"/>
          <w:szCs w:val="24"/>
        </w:rPr>
        <w:t>is</w:t>
      </w:r>
      <w:r w:rsidRPr="00CF1C05">
        <w:rPr>
          <w:rFonts w:ascii="Times New Roman" w:hAnsi="Times New Roman" w:cs="Times New Roman"/>
          <w:sz w:val="24"/>
          <w:szCs w:val="24"/>
        </w:rPr>
        <w:t xml:space="preserve">  prepared  </w:t>
      </w:r>
      <w:r w:rsidR="00644D4D">
        <w:rPr>
          <w:rFonts w:ascii="Times New Roman" w:hAnsi="Times New Roman" w:cs="Times New Roman"/>
          <w:b/>
          <w:sz w:val="24"/>
          <w:szCs w:val="24"/>
        </w:rPr>
        <w:t xml:space="preserve">by or </w:t>
      </w:r>
      <w:r w:rsidRPr="00CF1C05">
        <w:rPr>
          <w:rFonts w:ascii="Times New Roman" w:hAnsi="Times New Roman" w:cs="Times New Roman"/>
          <w:sz w:val="24"/>
          <w:szCs w:val="24"/>
        </w:rPr>
        <w:t xml:space="preserve">under  the personal supervision of the </w:t>
      </w:r>
      <w:r w:rsidRPr="00644D4D">
        <w:rPr>
          <w:rFonts w:ascii="Times New Roman" w:hAnsi="Times New Roman" w:cs="Times New Roman"/>
          <w:strike/>
          <w:sz w:val="24"/>
          <w:szCs w:val="24"/>
        </w:rPr>
        <w:t>registrant</w:t>
      </w:r>
      <w:r w:rsidR="00644D4D">
        <w:rPr>
          <w:rFonts w:ascii="Times New Roman" w:hAnsi="Times New Roman" w:cs="Times New Roman"/>
          <w:sz w:val="24"/>
          <w:szCs w:val="24"/>
        </w:rPr>
        <w:t xml:space="preserve"> </w:t>
      </w:r>
      <w:r w:rsidR="00644D4D">
        <w:rPr>
          <w:rFonts w:ascii="Times New Roman" w:hAnsi="Times New Roman" w:cs="Times New Roman"/>
          <w:b/>
          <w:sz w:val="24"/>
          <w:szCs w:val="24"/>
        </w:rPr>
        <w:t>licensee</w:t>
      </w:r>
      <w:r w:rsidRPr="00CF1C05">
        <w:rPr>
          <w:rFonts w:ascii="Times New Roman" w:hAnsi="Times New Roman" w:cs="Times New Roman"/>
          <w:sz w:val="24"/>
          <w:szCs w:val="24"/>
        </w:rPr>
        <w:t xml:space="preserve">. </w:t>
      </w:r>
      <w:r w:rsidRPr="00644D4D">
        <w:rPr>
          <w:rFonts w:ascii="Times New Roman" w:hAnsi="Times New Roman" w:cs="Times New Roman"/>
          <w:strike/>
          <w:sz w:val="24"/>
          <w:szCs w:val="24"/>
        </w:rPr>
        <w:t>Unauthorized use of  the  seal  by any person other than the registrant is prohibited.</w:t>
      </w:r>
    </w:p>
    <w:p w:rsidR="0086079C" w:rsidRPr="00BA1F22" w:rsidRDefault="003A6733" w:rsidP="00D502DD">
      <w:pPr>
        <w:pStyle w:val="HTMLPreformatted"/>
        <w:ind w:firstLine="0"/>
        <w:jc w:val="both"/>
        <w:rPr>
          <w:rFonts w:ascii="Times New Roman" w:hAnsi="Times New Roman" w:cs="Times New Roman"/>
          <w:strike/>
          <w:sz w:val="24"/>
          <w:szCs w:val="24"/>
        </w:rPr>
      </w:pPr>
      <w:r w:rsidRPr="00644D4D">
        <w:rPr>
          <w:rFonts w:ascii="Times New Roman" w:hAnsi="Times New Roman" w:cs="Times New Roman"/>
          <w:strike/>
          <w:sz w:val="24"/>
          <w:szCs w:val="24"/>
        </w:rPr>
        <w:t>(4)</w:t>
      </w:r>
      <w:r w:rsidR="00644D4D">
        <w:rPr>
          <w:rFonts w:ascii="Times New Roman" w:hAnsi="Times New Roman" w:cs="Times New Roman"/>
          <w:sz w:val="24"/>
          <w:szCs w:val="24"/>
        </w:rPr>
        <w:t xml:space="preserve">  </w:t>
      </w:r>
      <w:r w:rsidR="00644D4D">
        <w:rPr>
          <w:rFonts w:ascii="Times New Roman" w:hAnsi="Times New Roman" w:cs="Times New Roman"/>
          <w:b/>
          <w:sz w:val="24"/>
          <w:szCs w:val="24"/>
        </w:rPr>
        <w:t>(5)</w:t>
      </w:r>
      <w:r w:rsidRPr="00CF1C05">
        <w:rPr>
          <w:rFonts w:ascii="Times New Roman" w:hAnsi="Times New Roman" w:cs="Times New Roman"/>
          <w:sz w:val="24"/>
          <w:szCs w:val="24"/>
        </w:rPr>
        <w:t xml:space="preserve"> </w:t>
      </w:r>
      <w:r w:rsidR="00C609D5">
        <w:rPr>
          <w:rFonts w:ascii="Times New Roman" w:hAnsi="Times New Roman" w:cs="Times New Roman"/>
          <w:b/>
          <w:bCs/>
          <w:sz w:val="24"/>
          <w:szCs w:val="24"/>
        </w:rPr>
        <w:t xml:space="preserve">Pursuant to section 2210(2) of the code, MCL 339.2210, any plan, specification, </w:t>
      </w:r>
      <w:r w:rsidR="00943D34">
        <w:rPr>
          <w:rFonts w:ascii="Times New Roman" w:hAnsi="Times New Roman" w:cs="Times New Roman"/>
          <w:b/>
          <w:bCs/>
          <w:sz w:val="24"/>
          <w:szCs w:val="24"/>
        </w:rPr>
        <w:t>or</w:t>
      </w:r>
      <w:r w:rsidR="00C609D5">
        <w:rPr>
          <w:rFonts w:ascii="Times New Roman" w:hAnsi="Times New Roman" w:cs="Times New Roman"/>
          <w:b/>
          <w:bCs/>
          <w:sz w:val="24"/>
          <w:szCs w:val="24"/>
        </w:rPr>
        <w:t xml:space="preserve"> report </w:t>
      </w:r>
      <w:r w:rsidRPr="00C609D5">
        <w:rPr>
          <w:rFonts w:ascii="Times New Roman" w:hAnsi="Times New Roman" w:cs="Times New Roman"/>
          <w:strike/>
          <w:sz w:val="24"/>
          <w:szCs w:val="24"/>
        </w:rPr>
        <w:t>All documents submitted to</w:t>
      </w:r>
      <w:r w:rsidRPr="00CF1C05">
        <w:rPr>
          <w:rFonts w:ascii="Times New Roman" w:hAnsi="Times New Roman" w:cs="Times New Roman"/>
          <w:sz w:val="24"/>
          <w:szCs w:val="24"/>
        </w:rPr>
        <w:t xml:space="preserve"> </w:t>
      </w:r>
      <w:r w:rsidR="00C609D5">
        <w:rPr>
          <w:rFonts w:ascii="Times New Roman" w:hAnsi="Times New Roman" w:cs="Times New Roman"/>
          <w:b/>
          <w:bCs/>
          <w:sz w:val="24"/>
          <w:szCs w:val="24"/>
        </w:rPr>
        <w:t>prepared by the licensee</w:t>
      </w:r>
      <w:r w:rsidR="00943D34">
        <w:rPr>
          <w:rFonts w:ascii="Times New Roman" w:hAnsi="Times New Roman" w:cs="Times New Roman"/>
          <w:b/>
          <w:bCs/>
          <w:sz w:val="24"/>
          <w:szCs w:val="24"/>
        </w:rPr>
        <w:t>,</w:t>
      </w:r>
      <w:r w:rsidR="00C609D5">
        <w:rPr>
          <w:rFonts w:ascii="Times New Roman" w:hAnsi="Times New Roman" w:cs="Times New Roman"/>
          <w:b/>
          <w:bCs/>
          <w:sz w:val="24"/>
          <w:szCs w:val="24"/>
        </w:rPr>
        <w:t xml:space="preserve"> or under his or her supervision</w:t>
      </w:r>
      <w:r w:rsidR="00943D34">
        <w:rPr>
          <w:rFonts w:ascii="Times New Roman" w:hAnsi="Times New Roman" w:cs="Times New Roman"/>
          <w:b/>
          <w:bCs/>
          <w:sz w:val="24"/>
          <w:szCs w:val="24"/>
        </w:rPr>
        <w:t>,</w:t>
      </w:r>
      <w:r w:rsidR="00C609D5">
        <w:rPr>
          <w:rFonts w:ascii="Times New Roman" w:hAnsi="Times New Roman" w:cs="Times New Roman"/>
          <w:b/>
          <w:bCs/>
          <w:sz w:val="24"/>
          <w:szCs w:val="24"/>
        </w:rPr>
        <w:t xml:space="preserve"> and filed with </w:t>
      </w:r>
      <w:r w:rsidRPr="00CF1C05">
        <w:rPr>
          <w:rFonts w:ascii="Times New Roman" w:hAnsi="Times New Roman" w:cs="Times New Roman"/>
          <w:sz w:val="24"/>
          <w:szCs w:val="24"/>
        </w:rPr>
        <w:t xml:space="preserve">a public authority </w:t>
      </w:r>
      <w:r w:rsidRPr="002F7436">
        <w:rPr>
          <w:rFonts w:ascii="Times New Roman" w:hAnsi="Times New Roman" w:cs="Times New Roman"/>
          <w:strike/>
          <w:sz w:val="24"/>
          <w:szCs w:val="24"/>
        </w:rPr>
        <w:t>shall</w:t>
      </w:r>
      <w:r w:rsidRPr="00CF1C05">
        <w:rPr>
          <w:rFonts w:ascii="Times New Roman" w:hAnsi="Times New Roman" w:cs="Times New Roman"/>
          <w:sz w:val="24"/>
          <w:szCs w:val="24"/>
        </w:rPr>
        <w:t xml:space="preserve"> </w:t>
      </w:r>
      <w:r w:rsidR="002F7436">
        <w:rPr>
          <w:rFonts w:ascii="Times New Roman" w:hAnsi="Times New Roman" w:cs="Times New Roman"/>
          <w:b/>
          <w:bCs/>
          <w:sz w:val="24"/>
          <w:szCs w:val="24"/>
        </w:rPr>
        <w:t xml:space="preserve">must </w:t>
      </w:r>
      <w:r w:rsidRPr="00CF1C05">
        <w:rPr>
          <w:rFonts w:ascii="Times New Roman" w:hAnsi="Times New Roman" w:cs="Times New Roman"/>
          <w:sz w:val="24"/>
          <w:szCs w:val="24"/>
        </w:rPr>
        <w:t xml:space="preserve">be </w:t>
      </w:r>
      <w:r w:rsidR="00943D34">
        <w:rPr>
          <w:rFonts w:ascii="Times New Roman" w:hAnsi="Times New Roman" w:cs="Times New Roman"/>
          <w:b/>
          <w:bCs/>
          <w:sz w:val="24"/>
          <w:szCs w:val="24"/>
        </w:rPr>
        <w:t xml:space="preserve">stamped with the licensee’s seal.  </w:t>
      </w:r>
      <w:r w:rsidRPr="00943D34">
        <w:rPr>
          <w:rFonts w:ascii="Times New Roman" w:hAnsi="Times New Roman" w:cs="Times New Roman"/>
          <w:strike/>
          <w:sz w:val="24"/>
          <w:szCs w:val="24"/>
        </w:rPr>
        <w:t>sealed by the</w:t>
      </w:r>
      <w:r w:rsidRPr="00CF1C05">
        <w:rPr>
          <w:rFonts w:ascii="Times New Roman" w:hAnsi="Times New Roman" w:cs="Times New Roman"/>
          <w:sz w:val="24"/>
          <w:szCs w:val="24"/>
        </w:rPr>
        <w:t xml:space="preserve"> </w:t>
      </w:r>
      <w:r w:rsidRPr="00644D4D">
        <w:rPr>
          <w:rFonts w:ascii="Times New Roman" w:hAnsi="Times New Roman" w:cs="Times New Roman"/>
          <w:strike/>
          <w:sz w:val="24"/>
          <w:szCs w:val="24"/>
        </w:rPr>
        <w:t>registrant, although al</w:t>
      </w:r>
      <w:r w:rsidRPr="00943D34">
        <w:rPr>
          <w:rFonts w:ascii="Times New Roman" w:hAnsi="Times New Roman" w:cs="Times New Roman"/>
          <w:sz w:val="24"/>
          <w:szCs w:val="24"/>
        </w:rPr>
        <w:t xml:space="preserve">l </w:t>
      </w:r>
      <w:r w:rsidRPr="00BA1F22">
        <w:rPr>
          <w:rFonts w:ascii="Times New Roman" w:hAnsi="Times New Roman" w:cs="Times New Roman"/>
          <w:strike/>
          <w:sz w:val="24"/>
          <w:szCs w:val="24"/>
        </w:rPr>
        <w:t>documents should be sealed</w:t>
      </w:r>
      <w:r w:rsidR="00D502DD" w:rsidRPr="00BA1F22">
        <w:rPr>
          <w:rFonts w:ascii="Times New Roman" w:hAnsi="Times New Roman" w:cs="Times New Roman"/>
          <w:b/>
          <w:strike/>
          <w:sz w:val="24"/>
          <w:szCs w:val="24"/>
        </w:rPr>
        <w:t>,</w:t>
      </w:r>
      <w:r w:rsidRPr="00BA1F22">
        <w:rPr>
          <w:rFonts w:ascii="Times New Roman" w:hAnsi="Times New Roman" w:cs="Times New Roman"/>
          <w:strike/>
          <w:sz w:val="24"/>
          <w:szCs w:val="24"/>
        </w:rPr>
        <w:t xml:space="preserve">  regardless  of  their destination.</w:t>
      </w:r>
    </w:p>
    <w:p w:rsidR="003A6733" w:rsidRPr="00D502DD" w:rsidRDefault="003A6733" w:rsidP="00D502DD">
      <w:pPr>
        <w:pStyle w:val="HTMLPreformatted"/>
        <w:ind w:firstLine="0"/>
        <w:jc w:val="both"/>
        <w:rPr>
          <w:rFonts w:ascii="Times New Roman" w:hAnsi="Times New Roman" w:cs="Times New Roman"/>
          <w:strike/>
          <w:sz w:val="24"/>
          <w:szCs w:val="24"/>
        </w:rPr>
      </w:pPr>
      <w:r w:rsidRPr="00D502DD">
        <w:rPr>
          <w:rFonts w:ascii="Times New Roman" w:hAnsi="Times New Roman" w:cs="Times New Roman"/>
          <w:strike/>
          <w:sz w:val="24"/>
          <w:szCs w:val="24"/>
        </w:rPr>
        <w:t>(5) The use of the seal shall be  validated  by  the  signature  of  the registrant across the seal or adjacent to it.</w:t>
      </w:r>
    </w:p>
    <w:p w:rsidR="003A6733" w:rsidRPr="00D502DD" w:rsidRDefault="003A6733" w:rsidP="00D502DD">
      <w:pPr>
        <w:pStyle w:val="HTMLPreformatted"/>
        <w:ind w:firstLine="0"/>
        <w:jc w:val="both"/>
        <w:rPr>
          <w:rFonts w:ascii="Times New Roman" w:hAnsi="Times New Roman" w:cs="Times New Roman"/>
          <w:strike/>
          <w:sz w:val="24"/>
          <w:szCs w:val="24"/>
        </w:rPr>
      </w:pPr>
      <w:r w:rsidRPr="00D502DD">
        <w:rPr>
          <w:rFonts w:ascii="Times New Roman" w:hAnsi="Times New Roman" w:cs="Times New Roman"/>
          <w:strike/>
          <w:sz w:val="24"/>
          <w:szCs w:val="24"/>
        </w:rPr>
        <w:t>(6) Where  such  requirement does  not  interfere with  the efficient processing of renewals, each renewal registration shall bear  the  imprint of the registrant's seal.</w:t>
      </w:r>
    </w:p>
    <w:p w:rsidR="003A6733" w:rsidRPr="00CF1C05" w:rsidRDefault="003A6733" w:rsidP="003A6733">
      <w:pPr>
        <w:pStyle w:val="HTMLPreformatted"/>
        <w:jc w:val="both"/>
        <w:rPr>
          <w:rFonts w:ascii="Times New Roman" w:hAnsi="Times New Roman" w:cs="Times New Roman"/>
          <w:sz w:val="24"/>
          <w:szCs w:val="24"/>
        </w:rPr>
      </w:pPr>
    </w:p>
    <w:p w:rsidR="001E2CCC" w:rsidRPr="00CF1C05" w:rsidRDefault="001E2CCC" w:rsidP="001E2CCC">
      <w:pPr>
        <w:pStyle w:val="HTMLPreformatted"/>
        <w:jc w:val="both"/>
        <w:rPr>
          <w:rFonts w:ascii="Times New Roman" w:hAnsi="Times New Roman" w:cs="Times New Roman"/>
          <w:szCs w:val="24"/>
        </w:rPr>
      </w:pPr>
    </w:p>
    <w:sectPr w:rsidR="001E2CCC" w:rsidRPr="00CF1C05" w:rsidSect="009503CA">
      <w:headerReference w:type="default" r:id="rId12"/>
      <w:footerReference w:type="first" r:id="rId13"/>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F50" w:rsidRDefault="00D27F50" w:rsidP="00146987">
      <w:r>
        <w:separator/>
      </w:r>
    </w:p>
  </w:endnote>
  <w:endnote w:type="continuationSeparator" w:id="0">
    <w:p w:rsidR="00D27F50" w:rsidRDefault="00D27F50" w:rsidP="0014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etina-Book">
    <w:altName w:val="Calibri"/>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EDD" w:rsidRPr="00A86D5E" w:rsidRDefault="00BF3EDD">
    <w:pPr>
      <w:pStyle w:val="Footer"/>
      <w:rPr>
        <w:rFonts w:ascii="Times New Roman" w:hAnsi="Times New Roman"/>
      </w:rPr>
    </w:pPr>
    <w:r>
      <w:tab/>
      <w:t xml:space="preserve">                                       </w:t>
    </w:r>
    <w:r>
      <w:tab/>
    </w:r>
    <w:r w:rsidR="00346714" w:rsidRPr="00A86D5E">
      <w:rPr>
        <w:rFonts w:ascii="Times New Roman" w:hAnsi="Times New Roman"/>
      </w:rPr>
      <w:t xml:space="preserve">November </w:t>
    </w:r>
    <w:r w:rsidR="00A86D5E">
      <w:rPr>
        <w:rFonts w:ascii="Times New Roman" w:hAnsi="Times New Roman"/>
      </w:rPr>
      <w:t>6</w:t>
    </w:r>
    <w:r w:rsidR="00346714" w:rsidRPr="00A86D5E">
      <w:rPr>
        <w:rFonts w:ascii="Times New Roman" w:hAnsi="Times New Roman"/>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F50" w:rsidRDefault="00D27F50" w:rsidP="00146987">
      <w:r>
        <w:separator/>
      </w:r>
    </w:p>
  </w:footnote>
  <w:footnote w:type="continuationSeparator" w:id="0">
    <w:p w:rsidR="00D27F50" w:rsidRDefault="00D27F50" w:rsidP="00146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3CA" w:rsidRDefault="009503CA">
    <w:pPr>
      <w:pStyle w:val="Header"/>
      <w:jc w:val="center"/>
    </w:pPr>
    <w:r>
      <w:fldChar w:fldCharType="begin"/>
    </w:r>
    <w:r>
      <w:instrText xml:space="preserve"> PAGE   \* MERGEFORMAT </w:instrText>
    </w:r>
    <w:r>
      <w:fldChar w:fldCharType="separate"/>
    </w:r>
    <w:r>
      <w:rPr>
        <w:noProof/>
      </w:rPr>
      <w:t>2</w:t>
    </w:r>
    <w:r>
      <w:rPr>
        <w:noProof/>
      </w:rPr>
      <w:fldChar w:fldCharType="end"/>
    </w:r>
  </w:p>
  <w:p w:rsidR="003822A3" w:rsidRDefault="00382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006DE"/>
    <w:multiLevelType w:val="hybridMultilevel"/>
    <w:tmpl w:val="6274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33"/>
    <w:rsid w:val="00023341"/>
    <w:rsid w:val="00024692"/>
    <w:rsid w:val="000409C3"/>
    <w:rsid w:val="00042156"/>
    <w:rsid w:val="00050D7F"/>
    <w:rsid w:val="0006587D"/>
    <w:rsid w:val="000800C4"/>
    <w:rsid w:val="00084D9A"/>
    <w:rsid w:val="000B63C5"/>
    <w:rsid w:val="000C0054"/>
    <w:rsid w:val="000C7357"/>
    <w:rsid w:val="000D118C"/>
    <w:rsid w:val="000D7964"/>
    <w:rsid w:val="000E1195"/>
    <w:rsid w:val="000F67B9"/>
    <w:rsid w:val="001233B9"/>
    <w:rsid w:val="00125D9D"/>
    <w:rsid w:val="001332CC"/>
    <w:rsid w:val="001451CD"/>
    <w:rsid w:val="00146987"/>
    <w:rsid w:val="001559E6"/>
    <w:rsid w:val="001637D6"/>
    <w:rsid w:val="00167992"/>
    <w:rsid w:val="00172F90"/>
    <w:rsid w:val="00191B53"/>
    <w:rsid w:val="001B2003"/>
    <w:rsid w:val="001B4202"/>
    <w:rsid w:val="001D18B3"/>
    <w:rsid w:val="001E2CCC"/>
    <w:rsid w:val="001E64B9"/>
    <w:rsid w:val="001F4AC8"/>
    <w:rsid w:val="001F506C"/>
    <w:rsid w:val="00206ACB"/>
    <w:rsid w:val="00207365"/>
    <w:rsid w:val="0021682F"/>
    <w:rsid w:val="00234B89"/>
    <w:rsid w:val="00243D83"/>
    <w:rsid w:val="00245B42"/>
    <w:rsid w:val="00246932"/>
    <w:rsid w:val="002615DC"/>
    <w:rsid w:val="00274AF8"/>
    <w:rsid w:val="00275A07"/>
    <w:rsid w:val="00286B44"/>
    <w:rsid w:val="00291F4A"/>
    <w:rsid w:val="00293500"/>
    <w:rsid w:val="002A2C2D"/>
    <w:rsid w:val="002B5CC3"/>
    <w:rsid w:val="002D6FAE"/>
    <w:rsid w:val="002E6AC5"/>
    <w:rsid w:val="002F28D7"/>
    <w:rsid w:val="002F2E2D"/>
    <w:rsid w:val="002F7436"/>
    <w:rsid w:val="0031400A"/>
    <w:rsid w:val="0032043A"/>
    <w:rsid w:val="003205A1"/>
    <w:rsid w:val="003225E1"/>
    <w:rsid w:val="003349F0"/>
    <w:rsid w:val="00336F5B"/>
    <w:rsid w:val="003453F7"/>
    <w:rsid w:val="00346714"/>
    <w:rsid w:val="003477FC"/>
    <w:rsid w:val="003822A3"/>
    <w:rsid w:val="003833EE"/>
    <w:rsid w:val="00390257"/>
    <w:rsid w:val="00397353"/>
    <w:rsid w:val="003A6733"/>
    <w:rsid w:val="003B55B4"/>
    <w:rsid w:val="003C7B44"/>
    <w:rsid w:val="003D3A37"/>
    <w:rsid w:val="003D5F00"/>
    <w:rsid w:val="003E3B38"/>
    <w:rsid w:val="004005BC"/>
    <w:rsid w:val="004067C3"/>
    <w:rsid w:val="00422350"/>
    <w:rsid w:val="00424304"/>
    <w:rsid w:val="00473EE3"/>
    <w:rsid w:val="00474EA9"/>
    <w:rsid w:val="004B0099"/>
    <w:rsid w:val="004B1D41"/>
    <w:rsid w:val="004B5E26"/>
    <w:rsid w:val="004D0C87"/>
    <w:rsid w:val="004D7B06"/>
    <w:rsid w:val="004F49BC"/>
    <w:rsid w:val="004F5195"/>
    <w:rsid w:val="00505012"/>
    <w:rsid w:val="00507278"/>
    <w:rsid w:val="00552D93"/>
    <w:rsid w:val="00580B7B"/>
    <w:rsid w:val="005A2000"/>
    <w:rsid w:val="005B7F97"/>
    <w:rsid w:val="005C4466"/>
    <w:rsid w:val="005D4BC9"/>
    <w:rsid w:val="005F3854"/>
    <w:rsid w:val="005F437F"/>
    <w:rsid w:val="00600A06"/>
    <w:rsid w:val="00601E8D"/>
    <w:rsid w:val="0060633C"/>
    <w:rsid w:val="0061691E"/>
    <w:rsid w:val="00624CB1"/>
    <w:rsid w:val="00633C8E"/>
    <w:rsid w:val="00642380"/>
    <w:rsid w:val="00644D4D"/>
    <w:rsid w:val="00645FF8"/>
    <w:rsid w:val="0066078B"/>
    <w:rsid w:val="00660A87"/>
    <w:rsid w:val="006619B5"/>
    <w:rsid w:val="00672BC8"/>
    <w:rsid w:val="00677F89"/>
    <w:rsid w:val="00682A7F"/>
    <w:rsid w:val="00683656"/>
    <w:rsid w:val="00687B4B"/>
    <w:rsid w:val="006A483A"/>
    <w:rsid w:val="006B4070"/>
    <w:rsid w:val="006B59BA"/>
    <w:rsid w:val="006E2AC3"/>
    <w:rsid w:val="006E6C41"/>
    <w:rsid w:val="006F5C11"/>
    <w:rsid w:val="00704FFB"/>
    <w:rsid w:val="007076DE"/>
    <w:rsid w:val="00732C62"/>
    <w:rsid w:val="00750FC2"/>
    <w:rsid w:val="00753285"/>
    <w:rsid w:val="00757A65"/>
    <w:rsid w:val="00784989"/>
    <w:rsid w:val="00790A7D"/>
    <w:rsid w:val="00795FD3"/>
    <w:rsid w:val="007A1C0C"/>
    <w:rsid w:val="007A4DA8"/>
    <w:rsid w:val="007B05DB"/>
    <w:rsid w:val="007C538C"/>
    <w:rsid w:val="007E6049"/>
    <w:rsid w:val="00857A6C"/>
    <w:rsid w:val="0086079C"/>
    <w:rsid w:val="00862E1E"/>
    <w:rsid w:val="00864F10"/>
    <w:rsid w:val="00885D30"/>
    <w:rsid w:val="00886852"/>
    <w:rsid w:val="008901F9"/>
    <w:rsid w:val="008B0B9C"/>
    <w:rsid w:val="008D5CFD"/>
    <w:rsid w:val="009026F3"/>
    <w:rsid w:val="009038D6"/>
    <w:rsid w:val="0091669B"/>
    <w:rsid w:val="00924FA3"/>
    <w:rsid w:val="009377D4"/>
    <w:rsid w:val="00943D34"/>
    <w:rsid w:val="009471CC"/>
    <w:rsid w:val="009503CA"/>
    <w:rsid w:val="009773F6"/>
    <w:rsid w:val="009829AF"/>
    <w:rsid w:val="009852D1"/>
    <w:rsid w:val="0098613C"/>
    <w:rsid w:val="00987F9D"/>
    <w:rsid w:val="00991540"/>
    <w:rsid w:val="009A09F4"/>
    <w:rsid w:val="009A778E"/>
    <w:rsid w:val="009B3615"/>
    <w:rsid w:val="009D5144"/>
    <w:rsid w:val="009F55D8"/>
    <w:rsid w:val="00A00E4D"/>
    <w:rsid w:val="00A14422"/>
    <w:rsid w:val="00A16A14"/>
    <w:rsid w:val="00A20DF5"/>
    <w:rsid w:val="00A47819"/>
    <w:rsid w:val="00A47F1F"/>
    <w:rsid w:val="00A606FE"/>
    <w:rsid w:val="00A736FB"/>
    <w:rsid w:val="00A75408"/>
    <w:rsid w:val="00A86D5E"/>
    <w:rsid w:val="00AC6653"/>
    <w:rsid w:val="00AD24EC"/>
    <w:rsid w:val="00B0422E"/>
    <w:rsid w:val="00B0576E"/>
    <w:rsid w:val="00B05986"/>
    <w:rsid w:val="00B14720"/>
    <w:rsid w:val="00B165BC"/>
    <w:rsid w:val="00B3421E"/>
    <w:rsid w:val="00B45E3E"/>
    <w:rsid w:val="00B5700C"/>
    <w:rsid w:val="00B67ACA"/>
    <w:rsid w:val="00B766ED"/>
    <w:rsid w:val="00B9653F"/>
    <w:rsid w:val="00BA1F22"/>
    <w:rsid w:val="00BA3CC0"/>
    <w:rsid w:val="00BB15C5"/>
    <w:rsid w:val="00BB4F67"/>
    <w:rsid w:val="00BC14B2"/>
    <w:rsid w:val="00BD5DBA"/>
    <w:rsid w:val="00BE0654"/>
    <w:rsid w:val="00BE2725"/>
    <w:rsid w:val="00BF3EDD"/>
    <w:rsid w:val="00C01B38"/>
    <w:rsid w:val="00C37A33"/>
    <w:rsid w:val="00C41B16"/>
    <w:rsid w:val="00C449FD"/>
    <w:rsid w:val="00C46A29"/>
    <w:rsid w:val="00C504B1"/>
    <w:rsid w:val="00C507C2"/>
    <w:rsid w:val="00C56C50"/>
    <w:rsid w:val="00C609D5"/>
    <w:rsid w:val="00C65172"/>
    <w:rsid w:val="00C66D6D"/>
    <w:rsid w:val="00C67088"/>
    <w:rsid w:val="00C7564B"/>
    <w:rsid w:val="00C84F96"/>
    <w:rsid w:val="00C857B9"/>
    <w:rsid w:val="00C87462"/>
    <w:rsid w:val="00C9017F"/>
    <w:rsid w:val="00CB2639"/>
    <w:rsid w:val="00CB61C8"/>
    <w:rsid w:val="00CD096C"/>
    <w:rsid w:val="00CE6DDB"/>
    <w:rsid w:val="00CF1C05"/>
    <w:rsid w:val="00D20C5E"/>
    <w:rsid w:val="00D22898"/>
    <w:rsid w:val="00D23FAA"/>
    <w:rsid w:val="00D27BF6"/>
    <w:rsid w:val="00D27F50"/>
    <w:rsid w:val="00D40336"/>
    <w:rsid w:val="00D41C7E"/>
    <w:rsid w:val="00D500F4"/>
    <w:rsid w:val="00D502DD"/>
    <w:rsid w:val="00D508D2"/>
    <w:rsid w:val="00D52D5F"/>
    <w:rsid w:val="00D6429D"/>
    <w:rsid w:val="00D8396D"/>
    <w:rsid w:val="00DB6C8A"/>
    <w:rsid w:val="00DC2623"/>
    <w:rsid w:val="00DD6919"/>
    <w:rsid w:val="00DE4036"/>
    <w:rsid w:val="00DE4868"/>
    <w:rsid w:val="00DF2309"/>
    <w:rsid w:val="00E14B39"/>
    <w:rsid w:val="00E20A91"/>
    <w:rsid w:val="00E3321F"/>
    <w:rsid w:val="00E403FF"/>
    <w:rsid w:val="00E502D0"/>
    <w:rsid w:val="00E633F8"/>
    <w:rsid w:val="00E83F38"/>
    <w:rsid w:val="00EA5E9E"/>
    <w:rsid w:val="00EA5F3C"/>
    <w:rsid w:val="00EB2874"/>
    <w:rsid w:val="00EB6B05"/>
    <w:rsid w:val="00EC2EE9"/>
    <w:rsid w:val="00EF2DA0"/>
    <w:rsid w:val="00F26F6A"/>
    <w:rsid w:val="00F3510A"/>
    <w:rsid w:val="00F64B24"/>
    <w:rsid w:val="00F76679"/>
    <w:rsid w:val="00F80EBB"/>
    <w:rsid w:val="00F85EC1"/>
    <w:rsid w:val="00FB4F1E"/>
    <w:rsid w:val="00FC6CF2"/>
    <w:rsid w:val="00FF2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962B30B-D31D-48F5-BDAD-C315FE3D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E2CCC"/>
    <w:pPr>
      <w:ind w:firstLine="360"/>
    </w:pPr>
    <w:rPr>
      <w:sz w:val="22"/>
      <w:szCs w:val="22"/>
    </w:rPr>
  </w:style>
  <w:style w:type="paragraph" w:styleId="Heading1">
    <w:name w:val="heading 1"/>
    <w:basedOn w:val="Normal"/>
    <w:next w:val="Normal"/>
    <w:link w:val="Heading1Char"/>
    <w:uiPriority w:val="9"/>
    <w:qFormat/>
    <w:rsid w:val="001E2CCC"/>
    <w:pPr>
      <w:pBdr>
        <w:bottom w:val="single" w:sz="12" w:space="1" w:color="365F91"/>
      </w:pBdr>
      <w:spacing w:before="600" w:after="80"/>
      <w:ind w:firstLine="0"/>
      <w:outlineLvl w:val="0"/>
    </w:pPr>
    <w:rPr>
      <w:rFonts w:ascii="Cambria" w:hAnsi="Cambria"/>
      <w:b/>
      <w:bCs/>
      <w:color w:val="365F91"/>
      <w:sz w:val="24"/>
      <w:szCs w:val="24"/>
    </w:rPr>
  </w:style>
  <w:style w:type="paragraph" w:styleId="Heading2">
    <w:name w:val="heading 2"/>
    <w:basedOn w:val="Normal"/>
    <w:next w:val="Normal"/>
    <w:link w:val="Heading2Char"/>
    <w:uiPriority w:val="9"/>
    <w:semiHidden/>
    <w:unhideWhenUsed/>
    <w:qFormat/>
    <w:rsid w:val="001E2CCC"/>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
    <w:semiHidden/>
    <w:unhideWhenUsed/>
    <w:qFormat/>
    <w:rsid w:val="001E2CCC"/>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semiHidden/>
    <w:unhideWhenUsed/>
    <w:qFormat/>
    <w:rsid w:val="001E2CCC"/>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1E2CCC"/>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semiHidden/>
    <w:unhideWhenUsed/>
    <w:qFormat/>
    <w:rsid w:val="001E2CCC"/>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1E2CCC"/>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semiHidden/>
    <w:unhideWhenUsed/>
    <w:qFormat/>
    <w:rsid w:val="001E2CCC"/>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semiHidden/>
    <w:unhideWhenUsed/>
    <w:qFormat/>
    <w:rsid w:val="001E2CCC"/>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A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A6733"/>
    <w:rPr>
      <w:rFonts w:ascii="Courier New" w:hAnsi="Courier New" w:cs="Courier New"/>
    </w:rPr>
  </w:style>
  <w:style w:type="paragraph" w:styleId="NormalWeb">
    <w:name w:val="Normal (Web)"/>
    <w:basedOn w:val="Normal"/>
    <w:uiPriority w:val="99"/>
    <w:unhideWhenUsed/>
    <w:rsid w:val="003A6733"/>
    <w:pPr>
      <w:spacing w:before="100" w:beforeAutospacing="1" w:after="100" w:afterAutospacing="1"/>
    </w:pPr>
  </w:style>
  <w:style w:type="paragraph" w:styleId="Header">
    <w:name w:val="header"/>
    <w:basedOn w:val="Normal"/>
    <w:link w:val="HeaderChar"/>
    <w:uiPriority w:val="99"/>
    <w:rsid w:val="00146987"/>
    <w:pPr>
      <w:tabs>
        <w:tab w:val="center" w:pos="4680"/>
        <w:tab w:val="right" w:pos="9360"/>
      </w:tabs>
    </w:pPr>
  </w:style>
  <w:style w:type="character" w:customStyle="1" w:styleId="HeaderChar">
    <w:name w:val="Header Char"/>
    <w:link w:val="Header"/>
    <w:uiPriority w:val="99"/>
    <w:rsid w:val="00146987"/>
    <w:rPr>
      <w:sz w:val="24"/>
      <w:szCs w:val="24"/>
    </w:rPr>
  </w:style>
  <w:style w:type="paragraph" w:styleId="Footer">
    <w:name w:val="footer"/>
    <w:basedOn w:val="Normal"/>
    <w:link w:val="FooterChar"/>
    <w:uiPriority w:val="99"/>
    <w:rsid w:val="00146987"/>
    <w:pPr>
      <w:tabs>
        <w:tab w:val="center" w:pos="4680"/>
        <w:tab w:val="right" w:pos="9360"/>
      </w:tabs>
    </w:pPr>
  </w:style>
  <w:style w:type="character" w:customStyle="1" w:styleId="FooterChar">
    <w:name w:val="Footer Char"/>
    <w:link w:val="Footer"/>
    <w:uiPriority w:val="99"/>
    <w:rsid w:val="00146987"/>
    <w:rPr>
      <w:sz w:val="24"/>
      <w:szCs w:val="24"/>
    </w:rPr>
  </w:style>
  <w:style w:type="character" w:customStyle="1" w:styleId="Heading1Char">
    <w:name w:val="Heading 1 Char"/>
    <w:link w:val="Heading1"/>
    <w:uiPriority w:val="9"/>
    <w:rsid w:val="001E2CCC"/>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1E2CCC"/>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1E2CCC"/>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1E2CCC"/>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1E2CCC"/>
    <w:rPr>
      <w:rFonts w:ascii="Cambria" w:eastAsia="Times New Roman" w:hAnsi="Cambria" w:cs="Times New Roman"/>
      <w:color w:val="4F81BD"/>
    </w:rPr>
  </w:style>
  <w:style w:type="character" w:customStyle="1" w:styleId="Heading6Char">
    <w:name w:val="Heading 6 Char"/>
    <w:link w:val="Heading6"/>
    <w:uiPriority w:val="9"/>
    <w:semiHidden/>
    <w:rsid w:val="001E2CCC"/>
    <w:rPr>
      <w:rFonts w:ascii="Cambria" w:eastAsia="Times New Roman" w:hAnsi="Cambria" w:cs="Times New Roman"/>
      <w:i/>
      <w:iCs/>
      <w:color w:val="4F81BD"/>
    </w:rPr>
  </w:style>
  <w:style w:type="character" w:customStyle="1" w:styleId="Heading7Char">
    <w:name w:val="Heading 7 Char"/>
    <w:link w:val="Heading7"/>
    <w:uiPriority w:val="9"/>
    <w:semiHidden/>
    <w:rsid w:val="001E2CCC"/>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1E2CCC"/>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1E2CCC"/>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1E2CCC"/>
    <w:rPr>
      <w:b/>
      <w:bCs/>
      <w:sz w:val="18"/>
      <w:szCs w:val="18"/>
    </w:rPr>
  </w:style>
  <w:style w:type="paragraph" w:styleId="Title">
    <w:name w:val="Title"/>
    <w:basedOn w:val="Normal"/>
    <w:next w:val="Normal"/>
    <w:link w:val="TitleChar"/>
    <w:uiPriority w:val="10"/>
    <w:qFormat/>
    <w:rsid w:val="001E2CCC"/>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link w:val="Title"/>
    <w:uiPriority w:val="10"/>
    <w:rsid w:val="001E2CCC"/>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1E2CCC"/>
    <w:pPr>
      <w:spacing w:before="200" w:after="900"/>
      <w:ind w:firstLine="0"/>
      <w:jc w:val="right"/>
    </w:pPr>
    <w:rPr>
      <w:i/>
      <w:iCs/>
      <w:sz w:val="24"/>
      <w:szCs w:val="24"/>
    </w:rPr>
  </w:style>
  <w:style w:type="character" w:customStyle="1" w:styleId="SubtitleChar">
    <w:name w:val="Subtitle Char"/>
    <w:link w:val="Subtitle"/>
    <w:uiPriority w:val="11"/>
    <w:rsid w:val="001E2CCC"/>
    <w:rPr>
      <w:rFonts w:ascii="Calibri"/>
      <w:i/>
      <w:iCs/>
      <w:sz w:val="24"/>
      <w:szCs w:val="24"/>
    </w:rPr>
  </w:style>
  <w:style w:type="character" w:styleId="Strong">
    <w:name w:val="Strong"/>
    <w:uiPriority w:val="22"/>
    <w:qFormat/>
    <w:rsid w:val="001E2CCC"/>
    <w:rPr>
      <w:b/>
      <w:bCs/>
      <w:spacing w:val="0"/>
    </w:rPr>
  </w:style>
  <w:style w:type="character" w:styleId="Emphasis">
    <w:name w:val="Emphasis"/>
    <w:uiPriority w:val="20"/>
    <w:qFormat/>
    <w:rsid w:val="001E2CCC"/>
    <w:rPr>
      <w:b/>
      <w:bCs/>
      <w:i/>
      <w:iCs/>
      <w:color w:val="5A5A5A"/>
    </w:rPr>
  </w:style>
  <w:style w:type="paragraph" w:styleId="NoSpacing">
    <w:name w:val="No Spacing"/>
    <w:basedOn w:val="Normal"/>
    <w:link w:val="NoSpacingChar"/>
    <w:uiPriority w:val="1"/>
    <w:qFormat/>
    <w:rsid w:val="001E2CCC"/>
    <w:pPr>
      <w:ind w:firstLine="0"/>
    </w:pPr>
  </w:style>
  <w:style w:type="character" w:customStyle="1" w:styleId="NoSpacingChar">
    <w:name w:val="No Spacing Char"/>
    <w:link w:val="NoSpacing"/>
    <w:uiPriority w:val="1"/>
    <w:rsid w:val="001E2CCC"/>
  </w:style>
  <w:style w:type="paragraph" w:styleId="ListParagraph">
    <w:name w:val="List Paragraph"/>
    <w:basedOn w:val="Normal"/>
    <w:uiPriority w:val="34"/>
    <w:qFormat/>
    <w:rsid w:val="001E2CCC"/>
    <w:pPr>
      <w:ind w:left="720"/>
      <w:contextualSpacing/>
    </w:pPr>
  </w:style>
  <w:style w:type="paragraph" w:styleId="Quote">
    <w:name w:val="Quote"/>
    <w:basedOn w:val="Normal"/>
    <w:next w:val="Normal"/>
    <w:link w:val="QuoteChar"/>
    <w:uiPriority w:val="29"/>
    <w:qFormat/>
    <w:rsid w:val="001E2CCC"/>
    <w:rPr>
      <w:rFonts w:ascii="Cambria" w:hAnsi="Cambria"/>
      <w:i/>
      <w:iCs/>
      <w:color w:val="5A5A5A"/>
    </w:rPr>
  </w:style>
  <w:style w:type="character" w:customStyle="1" w:styleId="QuoteChar">
    <w:name w:val="Quote Char"/>
    <w:link w:val="Quote"/>
    <w:uiPriority w:val="29"/>
    <w:rsid w:val="001E2CCC"/>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1E2CC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IntenseQuote"/>
    <w:uiPriority w:val="30"/>
    <w:rsid w:val="001E2CCC"/>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1E2CCC"/>
    <w:rPr>
      <w:i/>
      <w:iCs/>
      <w:color w:val="5A5A5A"/>
    </w:rPr>
  </w:style>
  <w:style w:type="character" w:styleId="IntenseEmphasis">
    <w:name w:val="Intense Emphasis"/>
    <w:uiPriority w:val="21"/>
    <w:qFormat/>
    <w:rsid w:val="001E2CCC"/>
    <w:rPr>
      <w:b/>
      <w:bCs/>
      <w:i/>
      <w:iCs/>
      <w:color w:val="4F81BD"/>
      <w:sz w:val="22"/>
      <w:szCs w:val="22"/>
    </w:rPr>
  </w:style>
  <w:style w:type="character" w:styleId="SubtleReference">
    <w:name w:val="Subtle Reference"/>
    <w:uiPriority w:val="31"/>
    <w:qFormat/>
    <w:rsid w:val="001E2CCC"/>
    <w:rPr>
      <w:color w:val="auto"/>
      <w:u w:val="single" w:color="9BBB59"/>
    </w:rPr>
  </w:style>
  <w:style w:type="character" w:styleId="IntenseReference">
    <w:name w:val="Intense Reference"/>
    <w:uiPriority w:val="32"/>
    <w:qFormat/>
    <w:rsid w:val="001E2CCC"/>
    <w:rPr>
      <w:b/>
      <w:bCs/>
      <w:color w:val="76923C"/>
      <w:u w:val="single" w:color="9BBB59"/>
    </w:rPr>
  </w:style>
  <w:style w:type="character" w:styleId="BookTitle">
    <w:name w:val="Book Title"/>
    <w:uiPriority w:val="33"/>
    <w:qFormat/>
    <w:rsid w:val="001E2CCC"/>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1E2CCC"/>
    <w:pPr>
      <w:outlineLvl w:val="9"/>
    </w:pPr>
    <w:rPr>
      <w:lang w:bidi="en-US"/>
    </w:rPr>
  </w:style>
  <w:style w:type="character" w:styleId="Hyperlink">
    <w:name w:val="Hyperlink"/>
    <w:rsid w:val="00991540"/>
    <w:rPr>
      <w:color w:val="0000FF"/>
      <w:u w:val="single"/>
    </w:rPr>
  </w:style>
  <w:style w:type="character" w:styleId="UnresolvedMention">
    <w:name w:val="Unresolved Mention"/>
    <w:uiPriority w:val="99"/>
    <w:semiHidden/>
    <w:unhideWhenUsed/>
    <w:rsid w:val="005D4BC9"/>
    <w:rPr>
      <w:color w:val="605E5C"/>
      <w:shd w:val="clear" w:color="auto" w:fill="E1DFDD"/>
    </w:rPr>
  </w:style>
  <w:style w:type="paragraph" w:styleId="BalloonText">
    <w:name w:val="Balloon Text"/>
    <w:basedOn w:val="Normal"/>
    <w:link w:val="BalloonTextChar"/>
    <w:rsid w:val="00AD24EC"/>
    <w:rPr>
      <w:rFonts w:ascii="Segoe UI" w:hAnsi="Segoe UI" w:cs="Segoe UI"/>
      <w:sz w:val="18"/>
      <w:szCs w:val="18"/>
    </w:rPr>
  </w:style>
  <w:style w:type="character" w:customStyle="1" w:styleId="BalloonTextChar">
    <w:name w:val="Balloon Text Char"/>
    <w:link w:val="BalloonText"/>
    <w:rsid w:val="00AD24EC"/>
    <w:rPr>
      <w:rFonts w:ascii="Segoe UI" w:hAnsi="Segoe UI" w:cs="Segoe UI"/>
      <w:sz w:val="18"/>
      <w:szCs w:val="18"/>
    </w:rPr>
  </w:style>
  <w:style w:type="character" w:styleId="FollowedHyperlink">
    <w:name w:val="FollowedHyperlink"/>
    <w:rsid w:val="00C84F96"/>
    <w:rPr>
      <w:color w:val="954F72"/>
      <w:u w:val="single"/>
    </w:rPr>
  </w:style>
  <w:style w:type="character" w:customStyle="1" w:styleId="bodytext1">
    <w:name w:val="bodytext1"/>
    <w:rsid w:val="0006587D"/>
    <w:rPr>
      <w:rFonts w:ascii="Retina-Book" w:hAnsi="Retina-Book" w:hint="default"/>
      <w:b w:val="0"/>
      <w:bCs w:val="0"/>
      <w:color w:val="443C3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81475">
      <w:bodyDiv w:val="1"/>
      <w:marLeft w:val="0"/>
      <w:marRight w:val="0"/>
      <w:marTop w:val="0"/>
      <w:marBottom w:val="0"/>
      <w:divBdr>
        <w:top w:val="none" w:sz="0" w:space="0" w:color="auto"/>
        <w:left w:val="none" w:sz="0" w:space="0" w:color="auto"/>
        <w:bottom w:val="none" w:sz="0" w:space="0" w:color="auto"/>
        <w:right w:val="none" w:sz="0" w:space="0" w:color="auto"/>
      </w:divBdr>
    </w:div>
    <w:div w:id="1911116223">
      <w:bodyDiv w:val="1"/>
      <w:marLeft w:val="0"/>
      <w:marRight w:val="0"/>
      <w:marTop w:val="0"/>
      <w:marBottom w:val="0"/>
      <w:divBdr>
        <w:top w:val="none" w:sz="0" w:space="0" w:color="auto"/>
        <w:left w:val="none" w:sz="0" w:space="0" w:color="auto"/>
        <w:bottom w:val="none" w:sz="0" w:space="0" w:color="auto"/>
        <w:right w:val="none" w:sz="0" w:space="0" w:color="auto"/>
      </w:divBdr>
      <w:divsChild>
        <w:div w:id="529031541">
          <w:marLeft w:val="0"/>
          <w:marRight w:val="0"/>
          <w:marTop w:val="0"/>
          <w:marBottom w:val="0"/>
          <w:divBdr>
            <w:top w:val="none" w:sz="0" w:space="0" w:color="auto"/>
            <w:left w:val="none" w:sz="0" w:space="0" w:color="auto"/>
            <w:bottom w:val="none" w:sz="0" w:space="0" w:color="auto"/>
            <w:right w:val="none" w:sz="0" w:space="0" w:color="auto"/>
          </w:divBdr>
          <w:divsChild>
            <w:div w:id="73281557">
              <w:marLeft w:val="0"/>
              <w:marRight w:val="0"/>
              <w:marTop w:val="0"/>
              <w:marBottom w:val="0"/>
              <w:divBdr>
                <w:top w:val="none" w:sz="0" w:space="0" w:color="auto"/>
                <w:left w:val="none" w:sz="0" w:space="0" w:color="auto"/>
                <w:bottom w:val="none" w:sz="0" w:space="0" w:color="auto"/>
                <w:right w:val="none" w:sz="0" w:space="0" w:color="auto"/>
              </w:divBdr>
              <w:divsChild>
                <w:div w:id="1926186436">
                  <w:marLeft w:val="0"/>
                  <w:marRight w:val="0"/>
                  <w:marTop w:val="0"/>
                  <w:marBottom w:val="0"/>
                  <w:divBdr>
                    <w:top w:val="none" w:sz="0" w:space="0" w:color="auto"/>
                    <w:left w:val="none" w:sz="0" w:space="0" w:color="auto"/>
                    <w:bottom w:val="none" w:sz="0" w:space="0" w:color="auto"/>
                    <w:right w:val="none" w:sz="0" w:space="0" w:color="auto"/>
                  </w:divBdr>
                  <w:divsChild>
                    <w:div w:id="11803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38053">
      <w:bodyDiv w:val="1"/>
      <w:marLeft w:val="0"/>
      <w:marRight w:val="0"/>
      <w:marTop w:val="0"/>
      <w:marBottom w:val="0"/>
      <w:divBdr>
        <w:top w:val="none" w:sz="0" w:space="0" w:color="auto"/>
        <w:left w:val="none" w:sz="0" w:space="0" w:color="auto"/>
        <w:bottom w:val="none" w:sz="0" w:space="0" w:color="auto"/>
        <w:right w:val="none" w:sz="0" w:space="0" w:color="auto"/>
      </w:divBdr>
      <w:divsChild>
        <w:div w:id="361856806">
          <w:marLeft w:val="0"/>
          <w:marRight w:val="0"/>
          <w:marTop w:val="0"/>
          <w:marBottom w:val="0"/>
          <w:divBdr>
            <w:top w:val="single" w:sz="6" w:space="0" w:color="000000"/>
            <w:left w:val="single" w:sz="6" w:space="0" w:color="000000"/>
            <w:bottom w:val="single" w:sz="6" w:space="0" w:color="000000"/>
            <w:right w:val="single" w:sz="6" w:space="0" w:color="000000"/>
          </w:divBdr>
          <w:divsChild>
            <w:div w:id="1193495174">
              <w:marLeft w:val="0"/>
              <w:marRight w:val="0"/>
              <w:marTop w:val="0"/>
              <w:marBottom w:val="0"/>
              <w:divBdr>
                <w:top w:val="none" w:sz="0" w:space="0" w:color="auto"/>
                <w:left w:val="none" w:sz="0" w:space="0" w:color="auto"/>
                <w:bottom w:val="none" w:sz="0" w:space="0" w:color="auto"/>
                <w:right w:val="none" w:sz="0" w:space="0" w:color="auto"/>
              </w:divBdr>
              <w:divsChild>
                <w:div w:id="22295251">
                  <w:marLeft w:val="0"/>
                  <w:marRight w:val="0"/>
                  <w:marTop w:val="0"/>
                  <w:marBottom w:val="0"/>
                  <w:divBdr>
                    <w:top w:val="none" w:sz="0" w:space="0" w:color="auto"/>
                    <w:left w:val="none" w:sz="0" w:space="0" w:color="auto"/>
                    <w:bottom w:val="none" w:sz="0" w:space="0" w:color="auto"/>
                    <w:right w:val="none" w:sz="0" w:space="0" w:color="auto"/>
                  </w:divBdr>
                </w:div>
                <w:div w:id="256866885">
                  <w:marLeft w:val="0"/>
                  <w:marRight w:val="0"/>
                  <w:marTop w:val="0"/>
                  <w:marBottom w:val="0"/>
                  <w:divBdr>
                    <w:top w:val="none" w:sz="0" w:space="0" w:color="auto"/>
                    <w:left w:val="none" w:sz="0" w:space="0" w:color="auto"/>
                    <w:bottom w:val="none" w:sz="0" w:space="0" w:color="auto"/>
                    <w:right w:val="none" w:sz="0" w:space="0" w:color="auto"/>
                  </w:divBdr>
                </w:div>
                <w:div w:id="395589431">
                  <w:marLeft w:val="0"/>
                  <w:marRight w:val="0"/>
                  <w:marTop w:val="0"/>
                  <w:marBottom w:val="0"/>
                  <w:divBdr>
                    <w:top w:val="none" w:sz="0" w:space="0" w:color="auto"/>
                    <w:left w:val="none" w:sz="0" w:space="0" w:color="auto"/>
                    <w:bottom w:val="none" w:sz="0" w:space="0" w:color="auto"/>
                    <w:right w:val="none" w:sz="0" w:space="0" w:color="auto"/>
                  </w:divBdr>
                </w:div>
                <w:div w:id="1245341718">
                  <w:marLeft w:val="0"/>
                  <w:marRight w:val="0"/>
                  <w:marTop w:val="0"/>
                  <w:marBottom w:val="0"/>
                  <w:divBdr>
                    <w:top w:val="none" w:sz="0" w:space="0" w:color="auto"/>
                    <w:left w:val="none" w:sz="0" w:space="0" w:color="auto"/>
                    <w:bottom w:val="none" w:sz="0" w:space="0" w:color="auto"/>
                    <w:right w:val="none" w:sz="0" w:space="0" w:color="auto"/>
                  </w:divBdr>
                </w:div>
                <w:div w:id="1266963145">
                  <w:marLeft w:val="0"/>
                  <w:marRight w:val="0"/>
                  <w:marTop w:val="0"/>
                  <w:marBottom w:val="0"/>
                  <w:divBdr>
                    <w:top w:val="none" w:sz="0" w:space="0" w:color="auto"/>
                    <w:left w:val="none" w:sz="0" w:space="0" w:color="auto"/>
                    <w:bottom w:val="none" w:sz="0" w:space="0" w:color="auto"/>
                    <w:right w:val="none" w:sz="0" w:space="0" w:color="auto"/>
                  </w:divBdr>
                </w:div>
                <w:div w:id="1615793726">
                  <w:marLeft w:val="0"/>
                  <w:marRight w:val="0"/>
                  <w:marTop w:val="0"/>
                  <w:marBottom w:val="0"/>
                  <w:divBdr>
                    <w:top w:val="none" w:sz="0" w:space="0" w:color="auto"/>
                    <w:left w:val="none" w:sz="0" w:space="0" w:color="auto"/>
                    <w:bottom w:val="none" w:sz="0" w:space="0" w:color="auto"/>
                    <w:right w:val="none" w:sz="0" w:space="0" w:color="auto"/>
                  </w:divBdr>
                </w:div>
                <w:div w:id="20417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a-aapc.ca/csla-aap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5406F.5D5CFBA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398BB-8B9A-4F32-8E9D-BEB07E9C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3824</Words>
  <Characters>22053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25826</CharactersWithSpaces>
  <SharedDoc>false</SharedDoc>
  <HLinks>
    <vt:vector size="18" baseType="variant">
      <vt:variant>
        <vt:i4>2359343</vt:i4>
      </vt:variant>
      <vt:variant>
        <vt:i4>3</vt:i4>
      </vt:variant>
      <vt:variant>
        <vt:i4>0</vt:i4>
      </vt:variant>
      <vt:variant>
        <vt:i4>5</vt:i4>
      </vt:variant>
      <vt:variant>
        <vt:lpwstr>https://www.csla-aapc.ca/csla-aapc</vt:lpwstr>
      </vt:variant>
      <vt:variant>
        <vt:lpwstr/>
      </vt:variant>
      <vt:variant>
        <vt:i4>2359387</vt:i4>
      </vt:variant>
      <vt:variant>
        <vt:i4>0</vt:i4>
      </vt:variant>
      <vt:variant>
        <vt:i4>0</vt:i4>
      </vt:variant>
      <vt:variant>
        <vt:i4>5</vt:i4>
      </vt:variant>
      <vt:variant>
        <vt:lpwstr>https://www.asla.org/uploadedFiles/CMS/Education/Accreditation/LAAB_ACCREDITATION_STANDARDS_March2016.pdf</vt:lpwstr>
      </vt:variant>
      <vt:variant>
        <vt:lpwstr/>
      </vt:variant>
      <vt:variant>
        <vt:i4>6422543</vt:i4>
      </vt:variant>
      <vt:variant>
        <vt:i4>26560</vt:i4>
      </vt:variant>
      <vt:variant>
        <vt:i4>1025</vt:i4>
      </vt:variant>
      <vt:variant>
        <vt:i4>1</vt:i4>
      </vt:variant>
      <vt:variant>
        <vt:lpwstr>cid:image001.png@01D5406F.5D5CFBA0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Laing, Leah (LARA)</dc:creator>
  <cp:keywords/>
  <cp:lastModifiedBy>MichLaw User</cp:lastModifiedBy>
  <cp:revision>2</cp:revision>
  <cp:lastPrinted>2020-01-16T20:43:00Z</cp:lastPrinted>
  <dcterms:created xsi:type="dcterms:W3CDTF">2020-11-25T03:37:00Z</dcterms:created>
  <dcterms:modified xsi:type="dcterms:W3CDTF">2020-11-25T03:37:00Z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MarksD1@michigan.gov</vt:lpwstr>
  </property>
  <property fmtid="{D5CDD505-2E9C-101B-9397-08002B2CF9AE}" pid="5" name="MSIP_Label_3a2fed65-62e7-46ea-af74-187e0c17143a_SetDate">
    <vt:lpwstr>2020-01-16T18:41:39.0974627Z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20c3ca50-ad15-4081-ae17-e4fa029bb888</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