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19567" w14:textId="18E460FA" w:rsidR="00243A3C" w:rsidRPr="00FD23AA" w:rsidRDefault="005D0590" w:rsidP="00A441E0">
      <w:pPr>
        <w:pStyle w:val="NoSpacing"/>
        <w:pBdr>
          <w:bottom w:val="single" w:sz="4" w:space="1" w:color="auto"/>
        </w:pBdr>
        <w:ind w:left="720" w:right="720"/>
        <w:jc w:val="center"/>
        <w:rPr>
          <w:rFonts w:ascii="Arial" w:hAnsi="Arial" w:cs="Arial"/>
          <w:b/>
          <w:bCs/>
          <w:sz w:val="36"/>
          <w:szCs w:val="36"/>
        </w:rPr>
      </w:pPr>
      <w:bookmarkStart w:id="0" w:name="_Hlk15453570"/>
      <w:r w:rsidRPr="00FD23AA">
        <w:rPr>
          <w:rFonts w:ascii="Arial" w:hAnsi="Arial" w:cs="Arial"/>
          <w:b/>
          <w:bCs/>
          <w:sz w:val="36"/>
          <w:szCs w:val="36"/>
        </w:rPr>
        <w:t>JCAR</w:t>
      </w:r>
      <w:r w:rsidR="003502BB" w:rsidRPr="00FD23AA">
        <w:rPr>
          <w:rFonts w:ascii="Arial" w:hAnsi="Arial" w:cs="Arial"/>
          <w:b/>
          <w:bCs/>
          <w:sz w:val="36"/>
          <w:szCs w:val="36"/>
        </w:rPr>
        <w:t xml:space="preserve"> AGENCY REPORT/</w:t>
      </w:r>
      <w:r w:rsidRPr="00FD23AA">
        <w:rPr>
          <w:rFonts w:ascii="Arial" w:hAnsi="Arial" w:cs="Arial"/>
          <w:b/>
          <w:bCs/>
          <w:sz w:val="36"/>
          <w:szCs w:val="36"/>
        </w:rPr>
        <w:t>PACKAGE</w:t>
      </w:r>
    </w:p>
    <w:bookmarkEnd w:id="0"/>
    <w:p w14:paraId="4C1A342A" w14:textId="0FA94650" w:rsidR="00660B13" w:rsidRPr="00FD23AA" w:rsidRDefault="00660B13" w:rsidP="00272A74">
      <w:pPr>
        <w:pStyle w:val="NoSpacing"/>
        <w:jc w:val="both"/>
        <w:rPr>
          <w:rFonts w:ascii="Arial" w:hAnsi="Arial" w:cs="Arial"/>
          <w:b/>
          <w:bCs/>
          <w:sz w:val="24"/>
          <w:szCs w:val="24"/>
        </w:rPr>
      </w:pPr>
    </w:p>
    <w:p w14:paraId="4FB4BD5E" w14:textId="77777777" w:rsidR="00203CB2" w:rsidRPr="00FD23AA" w:rsidRDefault="00203CB2" w:rsidP="00203CB2">
      <w:pPr>
        <w:numPr>
          <w:ilvl w:val="0"/>
          <w:numId w:val="24"/>
        </w:numPr>
        <w:spacing w:before="142" w:line="252" w:lineRule="exact"/>
        <w:textAlignment w:val="baseline"/>
        <w:rPr>
          <w:rFonts w:ascii="Arial" w:eastAsia="Times New Roman" w:hAnsi="Arial" w:cs="Arial"/>
          <w:b/>
          <w:sz w:val="24"/>
          <w:szCs w:val="24"/>
        </w:rPr>
      </w:pPr>
      <w:r w:rsidRPr="00FD23AA">
        <w:rPr>
          <w:rFonts w:ascii="Arial" w:eastAsia="Times New Roman" w:hAnsi="Arial" w:cs="Arial"/>
          <w:b/>
          <w:sz w:val="24"/>
          <w:szCs w:val="24"/>
        </w:rPr>
        <w:t>Agency Information</w:t>
      </w:r>
    </w:p>
    <w:p w14:paraId="63D1A3ED" w14:textId="77777777" w:rsidR="00203CB2" w:rsidRPr="00FD23AA" w:rsidRDefault="00203CB2" w:rsidP="00203CB2">
      <w:pPr>
        <w:spacing w:before="41" w:line="252" w:lineRule="exact"/>
        <w:ind w:left="216"/>
        <w:textAlignment w:val="baseline"/>
        <w:rPr>
          <w:rFonts w:ascii="Arial" w:eastAsia="Times New Roman" w:hAnsi="Arial" w:cs="Arial"/>
          <w:b/>
          <w:sz w:val="24"/>
          <w:szCs w:val="24"/>
        </w:rPr>
      </w:pPr>
      <w:r w:rsidRPr="00FD23AA">
        <w:rPr>
          <w:rFonts w:ascii="Arial" w:eastAsia="Times New Roman" w:hAnsi="Arial" w:cs="Arial"/>
          <w:b/>
          <w:sz w:val="24"/>
          <w:szCs w:val="24"/>
        </w:rPr>
        <w:t>Agency name:</w:t>
      </w:r>
    </w:p>
    <w:p w14:paraId="7C8AA0B2" w14:textId="77777777" w:rsidR="00203CB2" w:rsidRPr="00FD23AA" w:rsidRDefault="00203CB2" w:rsidP="00203CB2">
      <w:pPr>
        <w:spacing w:before="32" w:line="252" w:lineRule="exact"/>
        <w:ind w:left="216"/>
        <w:textAlignment w:val="baseline"/>
        <w:rPr>
          <w:rFonts w:ascii="Arial" w:eastAsia="Times New Roman" w:hAnsi="Arial" w:cs="Arial"/>
          <w:sz w:val="24"/>
          <w:szCs w:val="24"/>
        </w:rPr>
      </w:pPr>
      <w:r w:rsidRPr="00FD23AA">
        <w:rPr>
          <w:rFonts w:ascii="Arial" w:eastAsia="Times New Roman" w:hAnsi="Arial" w:cs="Arial"/>
          <w:sz w:val="24"/>
          <w:szCs w:val="24"/>
        </w:rPr>
        <w:t>Licensing and Regulatory Affairs</w:t>
      </w:r>
    </w:p>
    <w:p w14:paraId="6D43D88E" w14:textId="77777777" w:rsidR="00203CB2" w:rsidRPr="00FD23AA" w:rsidRDefault="00203CB2" w:rsidP="00203CB2">
      <w:pPr>
        <w:spacing w:before="40" w:line="252" w:lineRule="exact"/>
        <w:ind w:left="216"/>
        <w:textAlignment w:val="baseline"/>
        <w:rPr>
          <w:rFonts w:ascii="Arial" w:eastAsia="Times New Roman" w:hAnsi="Arial" w:cs="Arial"/>
          <w:b/>
          <w:sz w:val="24"/>
          <w:szCs w:val="24"/>
        </w:rPr>
      </w:pPr>
      <w:r w:rsidRPr="00FD23AA">
        <w:rPr>
          <w:rFonts w:ascii="Arial" w:eastAsia="Times New Roman" w:hAnsi="Arial" w:cs="Arial"/>
          <w:b/>
          <w:sz w:val="24"/>
          <w:szCs w:val="24"/>
        </w:rPr>
        <w:t>Division/Bureau/Office:</w:t>
      </w:r>
    </w:p>
    <w:p w14:paraId="5ED79E38" w14:textId="77777777" w:rsidR="00203CB2" w:rsidRPr="00FD23AA" w:rsidRDefault="00203CB2" w:rsidP="00203CB2">
      <w:pPr>
        <w:spacing w:before="36" w:line="252" w:lineRule="exact"/>
        <w:ind w:left="216"/>
        <w:textAlignment w:val="baseline"/>
        <w:rPr>
          <w:rFonts w:ascii="Arial" w:eastAsia="Times New Roman" w:hAnsi="Arial" w:cs="Arial"/>
          <w:sz w:val="24"/>
          <w:szCs w:val="24"/>
        </w:rPr>
      </w:pPr>
      <w:r w:rsidRPr="00FD23AA">
        <w:rPr>
          <w:rFonts w:ascii="Arial" w:eastAsia="Times New Roman" w:hAnsi="Arial" w:cs="Arial"/>
          <w:sz w:val="24"/>
          <w:szCs w:val="24"/>
        </w:rPr>
        <w:t>Bureau of Professional Licensing</w:t>
      </w:r>
    </w:p>
    <w:p w14:paraId="10DDB412" w14:textId="77777777" w:rsidR="00203CB2" w:rsidRPr="00FD23AA" w:rsidRDefault="00203CB2" w:rsidP="00203CB2">
      <w:pPr>
        <w:spacing w:before="74" w:line="252" w:lineRule="exact"/>
        <w:ind w:left="216"/>
        <w:textAlignment w:val="baseline"/>
        <w:rPr>
          <w:rFonts w:ascii="Arial" w:eastAsia="Times New Roman" w:hAnsi="Arial" w:cs="Arial"/>
          <w:b/>
          <w:sz w:val="24"/>
          <w:szCs w:val="24"/>
        </w:rPr>
      </w:pPr>
      <w:r w:rsidRPr="00FD23AA">
        <w:rPr>
          <w:rFonts w:ascii="Arial" w:eastAsia="Times New Roman" w:hAnsi="Arial" w:cs="Arial"/>
          <w:b/>
          <w:sz w:val="24"/>
          <w:szCs w:val="24"/>
        </w:rPr>
        <w:t>Name of person completing this form:</w:t>
      </w:r>
    </w:p>
    <w:p w14:paraId="2451D555" w14:textId="77777777" w:rsidR="00203CB2" w:rsidRPr="00FD23AA" w:rsidRDefault="00203CB2" w:rsidP="00203CB2">
      <w:pPr>
        <w:spacing w:before="38" w:line="252" w:lineRule="exact"/>
        <w:ind w:left="216"/>
        <w:textAlignment w:val="baseline"/>
        <w:rPr>
          <w:rFonts w:ascii="Arial" w:eastAsia="Times New Roman" w:hAnsi="Arial" w:cs="Arial"/>
          <w:sz w:val="24"/>
          <w:szCs w:val="24"/>
        </w:rPr>
      </w:pPr>
      <w:r w:rsidRPr="00FD23AA">
        <w:rPr>
          <w:rFonts w:ascii="Arial" w:eastAsia="Times New Roman" w:hAnsi="Arial" w:cs="Arial"/>
          <w:sz w:val="24"/>
          <w:szCs w:val="24"/>
        </w:rPr>
        <w:t>Dena Marks</w:t>
      </w:r>
    </w:p>
    <w:p w14:paraId="7271D998" w14:textId="77777777" w:rsidR="00203CB2" w:rsidRPr="00FD23AA" w:rsidRDefault="00203CB2" w:rsidP="00203CB2">
      <w:pPr>
        <w:spacing w:before="97" w:line="252" w:lineRule="exact"/>
        <w:ind w:left="216"/>
        <w:textAlignment w:val="baseline"/>
        <w:rPr>
          <w:rFonts w:ascii="Arial" w:eastAsia="Times New Roman" w:hAnsi="Arial" w:cs="Arial"/>
          <w:b/>
          <w:sz w:val="24"/>
          <w:szCs w:val="24"/>
        </w:rPr>
      </w:pPr>
      <w:r w:rsidRPr="00FD23AA">
        <w:rPr>
          <w:rFonts w:ascii="Arial" w:eastAsia="Times New Roman" w:hAnsi="Arial" w:cs="Arial"/>
          <w:b/>
          <w:sz w:val="24"/>
          <w:szCs w:val="24"/>
        </w:rPr>
        <w:t>Phone number of person completing this form:</w:t>
      </w:r>
    </w:p>
    <w:p w14:paraId="14B59382" w14:textId="77777777" w:rsidR="00203CB2" w:rsidRPr="00FD23AA" w:rsidRDefault="00203CB2" w:rsidP="00203CB2">
      <w:pPr>
        <w:spacing w:before="36" w:line="252" w:lineRule="exact"/>
        <w:ind w:left="216"/>
        <w:textAlignment w:val="baseline"/>
        <w:rPr>
          <w:rFonts w:ascii="Arial" w:eastAsia="Times New Roman" w:hAnsi="Arial" w:cs="Arial"/>
          <w:spacing w:val="-1"/>
          <w:sz w:val="24"/>
          <w:szCs w:val="24"/>
        </w:rPr>
      </w:pPr>
      <w:r w:rsidRPr="00FD23AA">
        <w:rPr>
          <w:rFonts w:ascii="Arial" w:eastAsia="Times New Roman" w:hAnsi="Arial" w:cs="Arial"/>
          <w:spacing w:val="-1"/>
          <w:sz w:val="24"/>
          <w:szCs w:val="24"/>
        </w:rPr>
        <w:t>517-335-3679</w:t>
      </w:r>
    </w:p>
    <w:p w14:paraId="14E89C4D" w14:textId="77777777" w:rsidR="00203CB2" w:rsidRPr="00FD23AA" w:rsidRDefault="00203CB2" w:rsidP="00203CB2">
      <w:pPr>
        <w:spacing w:before="69" w:line="252" w:lineRule="exact"/>
        <w:ind w:left="216"/>
        <w:textAlignment w:val="baseline"/>
        <w:rPr>
          <w:rFonts w:ascii="Arial" w:eastAsia="Times New Roman" w:hAnsi="Arial" w:cs="Arial"/>
          <w:b/>
          <w:sz w:val="24"/>
          <w:szCs w:val="24"/>
        </w:rPr>
      </w:pPr>
      <w:r w:rsidRPr="00FD23AA">
        <w:rPr>
          <w:rFonts w:ascii="Arial" w:eastAsia="Times New Roman" w:hAnsi="Arial" w:cs="Arial"/>
          <w:b/>
          <w:sz w:val="24"/>
          <w:szCs w:val="24"/>
        </w:rPr>
        <w:t>E-mail of person completing this form:</w:t>
      </w:r>
    </w:p>
    <w:p w14:paraId="3AC0E0AF" w14:textId="7F492817" w:rsidR="00203CB2" w:rsidRPr="00FD23AA" w:rsidRDefault="00B36FC9" w:rsidP="00203CB2">
      <w:pPr>
        <w:spacing w:before="37" w:line="252" w:lineRule="exact"/>
        <w:ind w:left="216"/>
        <w:textAlignment w:val="baseline"/>
        <w:rPr>
          <w:rFonts w:ascii="Arial" w:eastAsia="Times New Roman" w:hAnsi="Arial" w:cs="Arial"/>
          <w:sz w:val="24"/>
          <w:szCs w:val="24"/>
        </w:rPr>
      </w:pPr>
      <w:hyperlink r:id="rId11" w:history="1">
        <w:r w:rsidR="00606BBD" w:rsidRPr="00981FAF">
          <w:rPr>
            <w:rStyle w:val="Hyperlink"/>
            <w:rFonts w:ascii="Arial" w:eastAsia="Times New Roman" w:hAnsi="Arial" w:cs="Arial"/>
            <w:sz w:val="24"/>
            <w:szCs w:val="24"/>
          </w:rPr>
          <w:t>MarksD1@michigan.gov</w:t>
        </w:r>
      </w:hyperlink>
      <w:r w:rsidR="00203CB2" w:rsidRPr="00FD23AA">
        <w:rPr>
          <w:rFonts w:ascii="Arial" w:eastAsia="Times New Roman" w:hAnsi="Arial" w:cs="Arial"/>
          <w:sz w:val="24"/>
          <w:szCs w:val="24"/>
        </w:rPr>
        <w:t xml:space="preserve"> </w:t>
      </w:r>
    </w:p>
    <w:p w14:paraId="14786195" w14:textId="77777777" w:rsidR="00203CB2" w:rsidRPr="00FD23AA" w:rsidRDefault="00203CB2" w:rsidP="00203CB2">
      <w:pPr>
        <w:spacing w:before="38" w:line="252" w:lineRule="exact"/>
        <w:ind w:left="216"/>
        <w:textAlignment w:val="baseline"/>
        <w:rPr>
          <w:rFonts w:ascii="Arial" w:eastAsia="Times New Roman" w:hAnsi="Arial" w:cs="Arial"/>
          <w:b/>
          <w:sz w:val="24"/>
          <w:szCs w:val="24"/>
        </w:rPr>
      </w:pPr>
      <w:r w:rsidRPr="00FD23AA">
        <w:rPr>
          <w:rFonts w:ascii="Arial" w:eastAsia="Times New Roman" w:hAnsi="Arial" w:cs="Arial"/>
          <w:b/>
          <w:sz w:val="24"/>
          <w:szCs w:val="24"/>
        </w:rPr>
        <w:t>Name of Department Regulatory Affairs Officer reviewing this form:</w:t>
      </w:r>
    </w:p>
    <w:p w14:paraId="694459F5" w14:textId="77777777" w:rsidR="00203CB2" w:rsidRPr="00FD23AA" w:rsidRDefault="00203CB2" w:rsidP="00203CB2">
      <w:pPr>
        <w:spacing w:before="38" w:line="252" w:lineRule="exact"/>
        <w:ind w:left="216"/>
        <w:textAlignment w:val="baseline"/>
        <w:rPr>
          <w:rFonts w:ascii="Arial" w:eastAsia="Times New Roman" w:hAnsi="Arial" w:cs="Arial"/>
          <w:sz w:val="24"/>
          <w:szCs w:val="24"/>
        </w:rPr>
      </w:pPr>
      <w:r w:rsidRPr="00FD23AA">
        <w:rPr>
          <w:rFonts w:ascii="Arial" w:eastAsia="Times New Roman" w:hAnsi="Arial" w:cs="Arial"/>
          <w:sz w:val="24"/>
          <w:szCs w:val="24"/>
        </w:rPr>
        <w:t>Elizabeth Arasim</w:t>
      </w:r>
    </w:p>
    <w:p w14:paraId="7E3BFB1E" w14:textId="77777777" w:rsidR="00203CB2" w:rsidRPr="00FD23AA" w:rsidRDefault="00203CB2" w:rsidP="00203CB2">
      <w:pPr>
        <w:numPr>
          <w:ilvl w:val="0"/>
          <w:numId w:val="24"/>
        </w:numPr>
        <w:spacing w:before="188" w:line="252" w:lineRule="exact"/>
        <w:textAlignment w:val="baseline"/>
        <w:rPr>
          <w:rFonts w:ascii="Arial" w:eastAsia="Times New Roman" w:hAnsi="Arial" w:cs="Arial"/>
          <w:b/>
          <w:sz w:val="24"/>
          <w:szCs w:val="24"/>
        </w:rPr>
      </w:pPr>
      <w:r w:rsidRPr="00FD23AA">
        <w:rPr>
          <w:rFonts w:ascii="Arial" w:eastAsia="Times New Roman" w:hAnsi="Arial" w:cs="Arial"/>
          <w:b/>
          <w:sz w:val="24"/>
          <w:szCs w:val="24"/>
        </w:rPr>
        <w:t>Rule Set Information</w:t>
      </w:r>
    </w:p>
    <w:p w14:paraId="5E1DBC69" w14:textId="77777777" w:rsidR="00203CB2" w:rsidRPr="00FD23AA" w:rsidRDefault="00203CB2" w:rsidP="00203CB2">
      <w:pPr>
        <w:spacing w:before="38" w:line="252" w:lineRule="exact"/>
        <w:ind w:left="216"/>
        <w:textAlignment w:val="baseline"/>
        <w:rPr>
          <w:rFonts w:ascii="Arial" w:eastAsia="Times New Roman" w:hAnsi="Arial" w:cs="Arial"/>
          <w:b/>
          <w:sz w:val="24"/>
          <w:szCs w:val="24"/>
        </w:rPr>
      </w:pPr>
      <w:r w:rsidRPr="00FD23AA">
        <w:rPr>
          <w:rFonts w:ascii="Arial" w:eastAsia="Times New Roman" w:hAnsi="Arial" w:cs="Arial"/>
          <w:b/>
          <w:sz w:val="24"/>
          <w:szCs w:val="24"/>
        </w:rPr>
        <w:t>MOAHR assigned rule set number:</w:t>
      </w:r>
    </w:p>
    <w:p w14:paraId="35D1F491" w14:textId="77777777" w:rsidR="00203CB2" w:rsidRPr="00FD23AA" w:rsidRDefault="00203CB2" w:rsidP="00203CB2">
      <w:pPr>
        <w:spacing w:before="31" w:line="252" w:lineRule="exact"/>
        <w:ind w:left="216"/>
        <w:textAlignment w:val="baseline"/>
        <w:rPr>
          <w:rFonts w:ascii="Arial" w:eastAsia="Times New Roman" w:hAnsi="Arial" w:cs="Arial"/>
          <w:spacing w:val="-2"/>
          <w:sz w:val="24"/>
          <w:szCs w:val="24"/>
        </w:rPr>
      </w:pPr>
      <w:r w:rsidRPr="00FD23AA">
        <w:rPr>
          <w:rFonts w:ascii="Arial" w:eastAsia="Times New Roman" w:hAnsi="Arial" w:cs="Arial"/>
          <w:spacing w:val="-2"/>
          <w:sz w:val="24"/>
          <w:szCs w:val="24"/>
        </w:rPr>
        <w:t xml:space="preserve">2021-37 </w:t>
      </w:r>
      <w:r w:rsidRPr="00E4741B">
        <w:rPr>
          <w:rFonts w:ascii="Arial" w:eastAsia="Times New Roman" w:hAnsi="Arial" w:cs="Arial"/>
          <w:bCs/>
          <w:spacing w:val="-2"/>
          <w:sz w:val="24"/>
          <w:szCs w:val="24"/>
        </w:rPr>
        <w:t>LR</w:t>
      </w:r>
    </w:p>
    <w:p w14:paraId="52A03225" w14:textId="77777777" w:rsidR="00203CB2" w:rsidRPr="00FD23AA" w:rsidRDefault="00203CB2" w:rsidP="00203CB2">
      <w:pPr>
        <w:spacing w:before="42" w:line="252" w:lineRule="exact"/>
        <w:ind w:left="216"/>
        <w:textAlignment w:val="baseline"/>
        <w:rPr>
          <w:rFonts w:ascii="Arial" w:eastAsia="Times New Roman" w:hAnsi="Arial" w:cs="Arial"/>
          <w:b/>
          <w:sz w:val="24"/>
          <w:szCs w:val="24"/>
        </w:rPr>
      </w:pPr>
      <w:r w:rsidRPr="00FD23AA">
        <w:rPr>
          <w:rFonts w:ascii="Arial" w:eastAsia="Times New Roman" w:hAnsi="Arial" w:cs="Arial"/>
          <w:b/>
          <w:sz w:val="24"/>
          <w:szCs w:val="24"/>
        </w:rPr>
        <w:t>Title of proposed rule set:</w:t>
      </w:r>
    </w:p>
    <w:p w14:paraId="66B09C9E" w14:textId="77777777" w:rsidR="00203CB2" w:rsidRPr="00FA6516" w:rsidRDefault="00203CB2" w:rsidP="00203CB2">
      <w:pPr>
        <w:spacing w:before="35" w:line="252" w:lineRule="exact"/>
        <w:ind w:left="216"/>
        <w:textAlignment w:val="baseline"/>
        <w:rPr>
          <w:rFonts w:ascii="Arial" w:eastAsia="Times New Roman" w:hAnsi="Arial" w:cs="Arial"/>
          <w:sz w:val="24"/>
          <w:szCs w:val="24"/>
        </w:rPr>
      </w:pPr>
      <w:r w:rsidRPr="00FD23AA">
        <w:rPr>
          <w:rFonts w:ascii="Arial" w:eastAsia="Times New Roman" w:hAnsi="Arial" w:cs="Arial"/>
          <w:sz w:val="24"/>
          <w:szCs w:val="24"/>
        </w:rPr>
        <w:t xml:space="preserve">Public Health Code - Disciplinary </w:t>
      </w:r>
      <w:r w:rsidRPr="00FA6516">
        <w:rPr>
          <w:rFonts w:ascii="Arial" w:eastAsia="Times New Roman" w:hAnsi="Arial" w:cs="Arial"/>
          <w:sz w:val="24"/>
          <w:szCs w:val="24"/>
        </w:rPr>
        <w:t>Rules</w:t>
      </w:r>
    </w:p>
    <w:p w14:paraId="207537CF" w14:textId="77777777" w:rsidR="00203CB2" w:rsidRPr="00FA6516" w:rsidRDefault="00203CB2" w:rsidP="00203CB2">
      <w:pPr>
        <w:numPr>
          <w:ilvl w:val="0"/>
          <w:numId w:val="24"/>
        </w:numPr>
        <w:spacing w:before="194" w:line="252" w:lineRule="exact"/>
        <w:textAlignment w:val="baseline"/>
        <w:rPr>
          <w:rFonts w:ascii="Arial" w:eastAsia="Times New Roman" w:hAnsi="Arial" w:cs="Arial"/>
          <w:b/>
          <w:sz w:val="24"/>
          <w:szCs w:val="24"/>
        </w:rPr>
      </w:pPr>
      <w:r w:rsidRPr="00FA6516">
        <w:rPr>
          <w:rFonts w:ascii="Arial" w:eastAsia="Times New Roman" w:hAnsi="Arial" w:cs="Arial"/>
          <w:b/>
          <w:sz w:val="24"/>
          <w:szCs w:val="24"/>
        </w:rPr>
        <w:t>Purpose for the proposed rules and background:</w:t>
      </w:r>
    </w:p>
    <w:p w14:paraId="0AF80C1A" w14:textId="092D23CA" w:rsidR="00203CB2" w:rsidRPr="00FA6516" w:rsidRDefault="00203CB2" w:rsidP="00606BBD">
      <w:pPr>
        <w:spacing w:before="34" w:line="253" w:lineRule="exact"/>
        <w:ind w:left="216"/>
        <w:textAlignment w:val="baseline"/>
        <w:rPr>
          <w:rFonts w:ascii="Arial" w:eastAsia="Times New Roman" w:hAnsi="Arial" w:cs="Arial"/>
          <w:sz w:val="24"/>
          <w:szCs w:val="24"/>
        </w:rPr>
      </w:pPr>
      <w:r w:rsidRPr="00FA6516">
        <w:rPr>
          <w:rFonts w:ascii="Arial" w:eastAsia="Times New Roman" w:hAnsi="Arial" w:cs="Arial"/>
          <w:sz w:val="24"/>
          <w:szCs w:val="24"/>
        </w:rPr>
        <w:t>The general purpose of these rules is to provide rules applicable to disciplinary matters for all professions regulated under the Public Health Code and licensed by the Bureau of Professional Licensing.</w:t>
      </w:r>
      <w:r w:rsidR="00280AA6">
        <w:rPr>
          <w:rFonts w:ascii="Arial" w:eastAsia="Times New Roman" w:hAnsi="Arial" w:cs="Arial"/>
          <w:sz w:val="24"/>
          <w:szCs w:val="24"/>
        </w:rPr>
        <w:t xml:space="preserve"> </w:t>
      </w:r>
      <w:r w:rsidRPr="00FA6516">
        <w:rPr>
          <w:rFonts w:ascii="Arial" w:eastAsia="Times New Roman" w:hAnsi="Arial" w:cs="Arial"/>
          <w:sz w:val="24"/>
          <w:szCs w:val="24"/>
        </w:rPr>
        <w:t>The proposed rules will revise and clarify current rules related to the disciplinary process.</w:t>
      </w:r>
    </w:p>
    <w:p w14:paraId="7BD72EF1" w14:textId="5E5E5897" w:rsidR="0042044B" w:rsidRPr="00FA6516" w:rsidRDefault="00203CB2" w:rsidP="00DE6137">
      <w:pPr>
        <w:numPr>
          <w:ilvl w:val="0"/>
          <w:numId w:val="24"/>
        </w:numPr>
        <w:spacing w:before="158" w:line="252" w:lineRule="exact"/>
        <w:textAlignment w:val="baseline"/>
        <w:rPr>
          <w:rFonts w:ascii="Arial" w:eastAsia="Times New Roman" w:hAnsi="Arial" w:cs="Arial"/>
          <w:b/>
          <w:sz w:val="24"/>
          <w:szCs w:val="24"/>
        </w:rPr>
      </w:pPr>
      <w:r w:rsidRPr="00FA6516">
        <w:rPr>
          <w:rFonts w:ascii="Arial" w:eastAsia="Times New Roman" w:hAnsi="Arial" w:cs="Arial"/>
          <w:b/>
          <w:sz w:val="24"/>
          <w:szCs w:val="24"/>
        </w:rPr>
        <w:t>Summary of proposed rules:</w:t>
      </w:r>
      <w:r w:rsidR="0042044B" w:rsidRPr="00FA6516">
        <w:rPr>
          <w:rFonts w:ascii="Arial" w:eastAsia="Times New Roman" w:hAnsi="Arial" w:cs="Arial"/>
          <w:b/>
          <w:sz w:val="24"/>
          <w:szCs w:val="24"/>
        </w:rPr>
        <w:t xml:space="preserve"> </w:t>
      </w:r>
      <w:r w:rsidR="0042044B" w:rsidRPr="00FA6516">
        <w:rPr>
          <w:rFonts w:ascii="Arial" w:eastAsia="Times New Roman" w:hAnsi="Arial" w:cs="Arial"/>
          <w:sz w:val="24"/>
          <w:szCs w:val="24"/>
        </w:rPr>
        <w:t xml:space="preserve">The proposed revisions to the rules clarify the </w:t>
      </w:r>
      <w:r w:rsidR="00524E82" w:rsidRPr="00FA6516">
        <w:rPr>
          <w:rFonts w:ascii="Arial" w:eastAsia="Times New Roman" w:hAnsi="Arial" w:cs="Arial"/>
          <w:sz w:val="24"/>
          <w:szCs w:val="24"/>
        </w:rPr>
        <w:t xml:space="preserve"> </w:t>
      </w:r>
      <w:r w:rsidR="0042044B" w:rsidRPr="00FA6516">
        <w:rPr>
          <w:rFonts w:ascii="Arial" w:eastAsia="Times New Roman" w:hAnsi="Arial" w:cs="Arial"/>
          <w:sz w:val="24"/>
          <w:szCs w:val="24"/>
        </w:rPr>
        <w:t xml:space="preserve">disciplinary action that the department may take based on conduct occurring before licensure, registration, </w:t>
      </w:r>
      <w:proofErr w:type="spellStart"/>
      <w:r w:rsidR="0042044B" w:rsidRPr="00FA6516">
        <w:rPr>
          <w:rFonts w:ascii="Arial" w:eastAsia="Times New Roman" w:hAnsi="Arial" w:cs="Arial"/>
          <w:sz w:val="24"/>
          <w:szCs w:val="24"/>
        </w:rPr>
        <w:t>relicensure</w:t>
      </w:r>
      <w:proofErr w:type="spellEnd"/>
      <w:r w:rsidR="0042044B" w:rsidRPr="00FA6516">
        <w:rPr>
          <w:rFonts w:ascii="Arial" w:eastAsia="Times New Roman" w:hAnsi="Arial" w:cs="Arial"/>
          <w:sz w:val="24"/>
          <w:szCs w:val="24"/>
        </w:rPr>
        <w:t xml:space="preserve">, or reregistration; clarify the licensee's or registrant's continuing duty to report criminal convictions; clarify the licensee's or registrant's duties when applying for </w:t>
      </w:r>
      <w:proofErr w:type="spellStart"/>
      <w:r w:rsidR="0042044B" w:rsidRPr="00FA6516">
        <w:rPr>
          <w:rFonts w:ascii="Arial" w:eastAsia="Times New Roman" w:hAnsi="Arial" w:cs="Arial"/>
          <w:sz w:val="24"/>
          <w:szCs w:val="24"/>
        </w:rPr>
        <w:t>relicensure</w:t>
      </w:r>
      <w:proofErr w:type="spellEnd"/>
      <w:r w:rsidR="0042044B" w:rsidRPr="00FA6516">
        <w:rPr>
          <w:rFonts w:ascii="Arial" w:eastAsia="Times New Roman" w:hAnsi="Arial" w:cs="Arial"/>
          <w:sz w:val="24"/>
          <w:szCs w:val="24"/>
        </w:rPr>
        <w:t xml:space="preserve"> or reregistration; clarify the department's review process when determining if reasonable grounds for an investigation exist; clarify when an administrative complaint may be amended; add a rule concerning cease and desist orders; and, clarify the situations when a disciplinary subcommittee may rely on prior final orders when determining whether grounds for discipline exist.</w:t>
      </w:r>
    </w:p>
    <w:p w14:paraId="0915B00C" w14:textId="4C3128DC" w:rsidR="00F255DB" w:rsidRPr="00FA6516" w:rsidRDefault="00F255DB" w:rsidP="00F255DB">
      <w:pPr>
        <w:numPr>
          <w:ilvl w:val="0"/>
          <w:numId w:val="24"/>
        </w:numPr>
        <w:spacing w:before="156" w:line="253" w:lineRule="exact"/>
        <w:ind w:left="216" w:hanging="216"/>
        <w:textAlignment w:val="baseline"/>
        <w:rPr>
          <w:rFonts w:ascii="Arial" w:eastAsia="Times New Roman" w:hAnsi="Arial" w:cs="Arial"/>
          <w:b/>
          <w:sz w:val="24"/>
          <w:szCs w:val="24"/>
        </w:rPr>
      </w:pPr>
      <w:r w:rsidRPr="00FA6516">
        <w:rPr>
          <w:rFonts w:ascii="Arial" w:hAnsi="Arial" w:cs="Arial"/>
          <w:b/>
          <w:bCs/>
          <w:sz w:val="24"/>
          <w:szCs w:val="24"/>
        </w:rPr>
        <w:t xml:space="preserve">List names of newspapers in which the notice of public hearing was published and publication dates: </w:t>
      </w:r>
    </w:p>
    <w:p w14:paraId="200F7FA6" w14:textId="77777777" w:rsidR="00F255DB" w:rsidRPr="00FA6516" w:rsidRDefault="00F255DB" w:rsidP="00F255DB">
      <w:pPr>
        <w:pStyle w:val="NoSpacing"/>
        <w:jc w:val="both"/>
        <w:rPr>
          <w:rFonts w:ascii="Arial" w:hAnsi="Arial" w:cs="Arial"/>
          <w:b/>
          <w:bCs/>
          <w:sz w:val="24"/>
          <w:szCs w:val="24"/>
        </w:rPr>
      </w:pPr>
    </w:p>
    <w:p w14:paraId="0DA0BB21" w14:textId="77777777" w:rsidR="00F255DB" w:rsidRPr="00FA6516" w:rsidRDefault="00F255DB" w:rsidP="00F255DB">
      <w:pPr>
        <w:pStyle w:val="NoSpacing"/>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FA6516">
        <w:rPr>
          <w:rFonts w:ascii="Arial" w:hAnsi="Arial" w:cs="Arial"/>
          <w:sz w:val="24"/>
          <w:szCs w:val="24"/>
        </w:rPr>
        <w:t>The Flint Journal, August 31, 2021</w:t>
      </w:r>
    </w:p>
    <w:p w14:paraId="6A37A0D3" w14:textId="77777777" w:rsidR="00F255DB" w:rsidRPr="00FA6516" w:rsidRDefault="00F255DB" w:rsidP="00F255DB">
      <w:pPr>
        <w:pStyle w:val="NoSpacing"/>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FA6516">
        <w:rPr>
          <w:rFonts w:ascii="Arial" w:hAnsi="Arial" w:cs="Arial"/>
          <w:sz w:val="24"/>
          <w:szCs w:val="24"/>
        </w:rPr>
        <w:t>The Grand Rapids Press, August 31, 2021</w:t>
      </w:r>
    </w:p>
    <w:p w14:paraId="7321B590" w14:textId="77777777" w:rsidR="00F255DB" w:rsidRPr="00FA6516" w:rsidRDefault="00F255DB" w:rsidP="00F255DB">
      <w:pPr>
        <w:pStyle w:val="NoSpacing"/>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FA6516">
        <w:rPr>
          <w:rFonts w:ascii="Arial" w:hAnsi="Arial" w:cs="Arial"/>
          <w:sz w:val="24"/>
          <w:szCs w:val="24"/>
        </w:rPr>
        <w:t>The Mining Journal, September 1, 2021</w:t>
      </w:r>
    </w:p>
    <w:p w14:paraId="6791BAAC" w14:textId="6F3F3944" w:rsidR="00614769" w:rsidRPr="00FA6516" w:rsidRDefault="00614769" w:rsidP="00614769">
      <w:pPr>
        <w:spacing w:line="252" w:lineRule="exact"/>
        <w:ind w:left="216"/>
        <w:textAlignment w:val="baseline"/>
        <w:rPr>
          <w:rFonts w:ascii="Arial" w:eastAsia="Times New Roman" w:hAnsi="Arial" w:cs="Arial"/>
          <w:sz w:val="24"/>
          <w:szCs w:val="24"/>
        </w:rPr>
      </w:pPr>
    </w:p>
    <w:p w14:paraId="5CB34714" w14:textId="77777777" w:rsidR="00614769" w:rsidRPr="00FA6516" w:rsidRDefault="00614769" w:rsidP="00614769">
      <w:pPr>
        <w:numPr>
          <w:ilvl w:val="0"/>
          <w:numId w:val="24"/>
        </w:numPr>
        <w:spacing w:before="121" w:line="290" w:lineRule="exact"/>
        <w:ind w:left="216" w:right="1800" w:hanging="216"/>
        <w:textAlignment w:val="baseline"/>
        <w:rPr>
          <w:rFonts w:ascii="Arial" w:eastAsia="Times New Roman" w:hAnsi="Arial" w:cs="Arial"/>
          <w:b/>
          <w:sz w:val="24"/>
          <w:szCs w:val="24"/>
        </w:rPr>
      </w:pPr>
      <w:r w:rsidRPr="00FA6516">
        <w:rPr>
          <w:rFonts w:ascii="Arial" w:eastAsia="Times New Roman" w:hAnsi="Arial" w:cs="Arial"/>
          <w:b/>
          <w:sz w:val="24"/>
          <w:szCs w:val="24"/>
        </w:rPr>
        <w:lastRenderedPageBreak/>
        <w:t xml:space="preserve">Date of publication of rules and notice of public hearing in Michigan Register: </w:t>
      </w:r>
      <w:r w:rsidRPr="00FA6516">
        <w:rPr>
          <w:rFonts w:ascii="Arial" w:eastAsia="Times New Roman" w:hAnsi="Arial" w:cs="Arial"/>
          <w:sz w:val="24"/>
          <w:szCs w:val="24"/>
        </w:rPr>
        <w:t>9/15/2021</w:t>
      </w:r>
    </w:p>
    <w:p w14:paraId="64BAA800" w14:textId="77777777" w:rsidR="00614769" w:rsidRPr="00FA6516" w:rsidRDefault="00614769" w:rsidP="00614769">
      <w:pPr>
        <w:numPr>
          <w:ilvl w:val="0"/>
          <w:numId w:val="24"/>
        </w:numPr>
        <w:spacing w:before="283" w:line="253" w:lineRule="exact"/>
        <w:ind w:left="216" w:hanging="216"/>
        <w:textAlignment w:val="baseline"/>
        <w:rPr>
          <w:rFonts w:ascii="Arial" w:eastAsia="Times New Roman" w:hAnsi="Arial" w:cs="Arial"/>
          <w:b/>
          <w:sz w:val="24"/>
          <w:szCs w:val="24"/>
        </w:rPr>
      </w:pPr>
      <w:r w:rsidRPr="00FA6516">
        <w:rPr>
          <w:rFonts w:ascii="Arial" w:eastAsia="Times New Roman" w:hAnsi="Arial" w:cs="Arial"/>
          <w:b/>
          <w:sz w:val="24"/>
          <w:szCs w:val="24"/>
        </w:rPr>
        <w:t>Date, time, and location of public hearing:</w:t>
      </w:r>
    </w:p>
    <w:p w14:paraId="67CBEAC1" w14:textId="651ED625" w:rsidR="00614769" w:rsidRPr="00FA6516" w:rsidRDefault="00614769" w:rsidP="00614769">
      <w:pPr>
        <w:spacing w:before="34" w:line="253" w:lineRule="exact"/>
        <w:ind w:left="216"/>
        <w:textAlignment w:val="baseline"/>
        <w:rPr>
          <w:rFonts w:ascii="Arial" w:eastAsia="Times New Roman" w:hAnsi="Arial" w:cs="Arial"/>
          <w:sz w:val="24"/>
          <w:szCs w:val="24"/>
        </w:rPr>
      </w:pPr>
      <w:r w:rsidRPr="00FA6516">
        <w:rPr>
          <w:rFonts w:ascii="Arial" w:eastAsia="Times New Roman" w:hAnsi="Arial" w:cs="Arial"/>
          <w:sz w:val="24"/>
          <w:szCs w:val="24"/>
        </w:rPr>
        <w:t>9/20/2021 01:00 PM at G. Mennen Williams Building Auditorium, 525 W. Ottawa Street, Lansing,</w:t>
      </w:r>
    </w:p>
    <w:p w14:paraId="14F9D764" w14:textId="77777777" w:rsidR="00614769" w:rsidRPr="00FA6516" w:rsidRDefault="00614769" w:rsidP="00614769">
      <w:pPr>
        <w:spacing w:line="250" w:lineRule="exact"/>
        <w:ind w:left="216"/>
        <w:textAlignment w:val="baseline"/>
        <w:rPr>
          <w:rFonts w:ascii="Arial" w:eastAsia="Times New Roman" w:hAnsi="Arial" w:cs="Arial"/>
          <w:sz w:val="24"/>
          <w:szCs w:val="24"/>
        </w:rPr>
      </w:pPr>
      <w:r w:rsidRPr="00FA6516">
        <w:rPr>
          <w:rFonts w:ascii="Arial" w:eastAsia="Times New Roman" w:hAnsi="Arial" w:cs="Arial"/>
          <w:sz w:val="24"/>
          <w:szCs w:val="24"/>
        </w:rPr>
        <w:t>Michigan</w:t>
      </w:r>
    </w:p>
    <w:p w14:paraId="4FC8D2AC" w14:textId="77777777" w:rsidR="00614769" w:rsidRPr="00FA6516" w:rsidRDefault="00614769" w:rsidP="00614769">
      <w:pPr>
        <w:numPr>
          <w:ilvl w:val="0"/>
          <w:numId w:val="24"/>
        </w:numPr>
        <w:spacing w:before="158" w:line="253" w:lineRule="exact"/>
        <w:ind w:left="216" w:right="792" w:hanging="216"/>
        <w:textAlignment w:val="baseline"/>
        <w:rPr>
          <w:rFonts w:ascii="Arial" w:eastAsia="Times New Roman" w:hAnsi="Arial" w:cs="Arial"/>
          <w:b/>
          <w:sz w:val="24"/>
          <w:szCs w:val="24"/>
        </w:rPr>
      </w:pPr>
      <w:r w:rsidRPr="00FA6516">
        <w:rPr>
          <w:rFonts w:ascii="Arial" w:eastAsia="Times New Roman" w:hAnsi="Arial" w:cs="Arial"/>
          <w:b/>
          <w:sz w:val="24"/>
          <w:szCs w:val="24"/>
        </w:rPr>
        <w:t xml:space="preserve">Provide the link the agency used to post the regulatory impact statement and cost-benefit analysis on its website: </w:t>
      </w:r>
      <w:hyperlink r:id="rId12">
        <w:r w:rsidRPr="00FA6516">
          <w:rPr>
            <w:rFonts w:ascii="Arial" w:eastAsia="Times New Roman" w:hAnsi="Arial" w:cs="Arial"/>
            <w:sz w:val="24"/>
            <w:szCs w:val="24"/>
            <w:u w:val="single"/>
          </w:rPr>
          <w:t>https://ARS.apps.lara.state.mi.us/Transaction/RFRTransaction?TransactionID=1295</w:t>
        </w:r>
      </w:hyperlink>
      <w:r w:rsidRPr="00FA6516">
        <w:rPr>
          <w:rFonts w:ascii="Arial" w:eastAsia="Times New Roman" w:hAnsi="Arial" w:cs="Arial"/>
          <w:sz w:val="24"/>
          <w:szCs w:val="24"/>
        </w:rPr>
        <w:t xml:space="preserve"> </w:t>
      </w:r>
    </w:p>
    <w:p w14:paraId="6E0E5D57" w14:textId="579B3747" w:rsidR="005D0590" w:rsidRPr="00FA6516" w:rsidRDefault="005D0590" w:rsidP="00F255DB">
      <w:pPr>
        <w:numPr>
          <w:ilvl w:val="0"/>
          <w:numId w:val="24"/>
        </w:numPr>
        <w:spacing w:before="158" w:line="252" w:lineRule="exact"/>
        <w:textAlignment w:val="baseline"/>
        <w:rPr>
          <w:rFonts w:ascii="Arial" w:eastAsia="Times New Roman" w:hAnsi="Arial" w:cs="Arial"/>
          <w:b/>
          <w:sz w:val="24"/>
          <w:szCs w:val="24"/>
        </w:rPr>
      </w:pPr>
      <w:r w:rsidRPr="00FA6516">
        <w:rPr>
          <w:rFonts w:ascii="Arial" w:hAnsi="Arial" w:cs="Arial"/>
          <w:b/>
          <w:bCs/>
          <w:sz w:val="24"/>
          <w:szCs w:val="24"/>
        </w:rPr>
        <w:t xml:space="preserve">List of the name and agency representative(s) attending public hearing: </w:t>
      </w:r>
    </w:p>
    <w:p w14:paraId="7D5E1861" w14:textId="77777777" w:rsidR="005D0590" w:rsidRPr="00FA6516" w:rsidRDefault="005D0590" w:rsidP="00272A74">
      <w:pPr>
        <w:pStyle w:val="NoSpacing"/>
        <w:jc w:val="both"/>
        <w:rPr>
          <w:rFonts w:ascii="Arial" w:hAnsi="Arial" w:cs="Arial"/>
          <w:b/>
          <w:bCs/>
          <w:sz w:val="24"/>
          <w:szCs w:val="24"/>
        </w:rPr>
      </w:pPr>
    </w:p>
    <w:p w14:paraId="62CFC022" w14:textId="77777777" w:rsidR="002E24CA" w:rsidRPr="00FA6516" w:rsidRDefault="002E24CA" w:rsidP="002E24CA">
      <w:pPr>
        <w:pStyle w:val="NoSpacing"/>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FA6516">
        <w:rPr>
          <w:rFonts w:ascii="Arial" w:hAnsi="Arial" w:cs="Arial"/>
          <w:sz w:val="24"/>
          <w:szCs w:val="24"/>
        </w:rPr>
        <w:t>Kimberly Catlin, Board support Technician, Boards and Committees Section, Bureau of Professional Licensing</w:t>
      </w:r>
    </w:p>
    <w:p w14:paraId="2292BD12" w14:textId="1239421A" w:rsidR="008A5A7D" w:rsidRPr="00FA6516" w:rsidRDefault="008A5A7D" w:rsidP="008A5A7D">
      <w:pPr>
        <w:pStyle w:val="NoSpacing"/>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FA6516">
        <w:rPr>
          <w:rFonts w:ascii="Arial" w:hAnsi="Arial" w:cs="Arial"/>
          <w:sz w:val="24"/>
          <w:szCs w:val="24"/>
        </w:rPr>
        <w:t>Weston MacIntosh, Senior Policy Analyst, Boards and Committees Section, Bureau of Professional Licensing</w:t>
      </w:r>
    </w:p>
    <w:p w14:paraId="7EF72FC7" w14:textId="77777777" w:rsidR="008A5A7D" w:rsidRPr="00FA6516" w:rsidRDefault="008A5A7D" w:rsidP="008A5A7D">
      <w:pPr>
        <w:pStyle w:val="NoSpacing"/>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FA6516">
        <w:rPr>
          <w:rFonts w:ascii="Arial" w:hAnsi="Arial" w:cs="Arial"/>
          <w:sz w:val="24"/>
          <w:szCs w:val="24"/>
        </w:rPr>
        <w:t>Dena Marks, Senior Policy Analyst, Boards and Committees Section, Bureau of Professional Licensing</w:t>
      </w:r>
    </w:p>
    <w:p w14:paraId="13EEA778" w14:textId="77777777" w:rsidR="008A5A7D" w:rsidRPr="00FA6516" w:rsidRDefault="008A5A7D" w:rsidP="008A5A7D">
      <w:pPr>
        <w:pStyle w:val="NoSpacing"/>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FA6516">
        <w:rPr>
          <w:rFonts w:ascii="Arial" w:hAnsi="Arial" w:cs="Arial"/>
          <w:sz w:val="24"/>
          <w:szCs w:val="24"/>
        </w:rPr>
        <w:t>Kerry Przybylo, Manager, Boards and Committees Section, Bureau of Professional Licensing</w:t>
      </w:r>
    </w:p>
    <w:p w14:paraId="7A4A74D6" w14:textId="5648D274" w:rsidR="00464084" w:rsidRPr="00FA6516" w:rsidRDefault="00464084" w:rsidP="00272A74">
      <w:pPr>
        <w:pStyle w:val="NoSpacing"/>
        <w:jc w:val="both"/>
        <w:rPr>
          <w:rFonts w:ascii="Arial" w:hAnsi="Arial" w:cs="Arial"/>
          <w:b/>
          <w:bCs/>
          <w:sz w:val="24"/>
          <w:szCs w:val="24"/>
        </w:rPr>
      </w:pPr>
    </w:p>
    <w:p w14:paraId="0182FBFC" w14:textId="5B9BCA8E" w:rsidR="00464084" w:rsidRPr="00FA6516" w:rsidRDefault="00F255DB" w:rsidP="00F255DB">
      <w:pPr>
        <w:pStyle w:val="NoSpacing"/>
        <w:jc w:val="both"/>
        <w:rPr>
          <w:rFonts w:ascii="Arial" w:hAnsi="Arial" w:cs="Arial"/>
          <w:b/>
          <w:bCs/>
          <w:sz w:val="24"/>
          <w:szCs w:val="24"/>
        </w:rPr>
      </w:pPr>
      <w:r w:rsidRPr="00FA6516">
        <w:rPr>
          <w:rFonts w:ascii="Arial" w:hAnsi="Arial" w:cs="Arial"/>
          <w:b/>
          <w:bCs/>
          <w:sz w:val="24"/>
          <w:szCs w:val="24"/>
        </w:rPr>
        <w:t>10.</w:t>
      </w:r>
      <w:r w:rsidR="00606BBD">
        <w:rPr>
          <w:rFonts w:ascii="Arial" w:hAnsi="Arial" w:cs="Arial"/>
          <w:b/>
          <w:bCs/>
          <w:sz w:val="24"/>
          <w:szCs w:val="24"/>
        </w:rPr>
        <w:t xml:space="preserve"> </w:t>
      </w:r>
      <w:r w:rsidRPr="00FA6516">
        <w:rPr>
          <w:rFonts w:ascii="Arial" w:hAnsi="Arial" w:cs="Arial"/>
          <w:b/>
          <w:bCs/>
          <w:sz w:val="24"/>
          <w:szCs w:val="24"/>
        </w:rPr>
        <w:t>P</w:t>
      </w:r>
      <w:r w:rsidR="005D0590" w:rsidRPr="00FA6516">
        <w:rPr>
          <w:rFonts w:ascii="Arial" w:hAnsi="Arial" w:cs="Arial"/>
          <w:b/>
          <w:bCs/>
          <w:sz w:val="24"/>
          <w:szCs w:val="24"/>
        </w:rPr>
        <w:t>ersons submitting comments of support:</w:t>
      </w:r>
    </w:p>
    <w:p w14:paraId="73CCCA7C" w14:textId="46717F72" w:rsidR="00464084" w:rsidRPr="00FA6516" w:rsidRDefault="00A23367" w:rsidP="00326B9E">
      <w:pPr>
        <w:pStyle w:val="NoSpacing"/>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FA6516">
        <w:rPr>
          <w:rFonts w:ascii="Arial" w:hAnsi="Arial" w:cs="Arial"/>
          <w:sz w:val="24"/>
          <w:szCs w:val="24"/>
        </w:rPr>
        <w:t>None.</w:t>
      </w:r>
    </w:p>
    <w:p w14:paraId="3CD934D6" w14:textId="1280E199" w:rsidR="00464084" w:rsidRPr="00FA6516" w:rsidRDefault="00464084" w:rsidP="00272A74">
      <w:pPr>
        <w:pStyle w:val="NoSpacing"/>
        <w:jc w:val="both"/>
        <w:rPr>
          <w:rFonts w:ascii="Arial" w:hAnsi="Arial" w:cs="Arial"/>
          <w:b/>
          <w:bCs/>
          <w:sz w:val="24"/>
          <w:szCs w:val="24"/>
        </w:rPr>
      </w:pPr>
    </w:p>
    <w:p w14:paraId="3B07B0A8" w14:textId="6E77F291" w:rsidR="00464084" w:rsidRPr="00FA6516" w:rsidRDefault="00F255DB" w:rsidP="00272A74">
      <w:pPr>
        <w:pStyle w:val="NoSpacing"/>
        <w:jc w:val="both"/>
        <w:rPr>
          <w:rFonts w:ascii="Arial" w:hAnsi="Arial" w:cs="Arial"/>
          <w:b/>
          <w:bCs/>
          <w:sz w:val="24"/>
          <w:szCs w:val="24"/>
        </w:rPr>
      </w:pPr>
      <w:r w:rsidRPr="00FA6516">
        <w:rPr>
          <w:rFonts w:ascii="Arial" w:hAnsi="Arial" w:cs="Arial"/>
          <w:b/>
          <w:bCs/>
          <w:sz w:val="24"/>
          <w:szCs w:val="24"/>
        </w:rPr>
        <w:t>11</w:t>
      </w:r>
      <w:r w:rsidR="005D0590" w:rsidRPr="00FA6516">
        <w:rPr>
          <w:rFonts w:ascii="Arial" w:hAnsi="Arial" w:cs="Arial"/>
          <w:b/>
          <w:bCs/>
          <w:sz w:val="24"/>
          <w:szCs w:val="24"/>
        </w:rPr>
        <w:t>.</w:t>
      </w:r>
      <w:r w:rsidR="00606BBD">
        <w:rPr>
          <w:rFonts w:ascii="Arial" w:hAnsi="Arial" w:cs="Arial"/>
          <w:b/>
          <w:bCs/>
          <w:sz w:val="24"/>
          <w:szCs w:val="24"/>
        </w:rPr>
        <w:t xml:space="preserve"> </w:t>
      </w:r>
      <w:r w:rsidR="005D0590" w:rsidRPr="00FA6516">
        <w:rPr>
          <w:rFonts w:ascii="Arial" w:hAnsi="Arial" w:cs="Arial"/>
          <w:b/>
          <w:bCs/>
          <w:sz w:val="24"/>
          <w:szCs w:val="24"/>
        </w:rPr>
        <w:t xml:space="preserve">Persons submitting comments of opposition: </w:t>
      </w:r>
    </w:p>
    <w:p w14:paraId="326BDF75" w14:textId="22F6C74B" w:rsidR="00464084" w:rsidRPr="00FA6516" w:rsidRDefault="00464084" w:rsidP="00272A74">
      <w:pPr>
        <w:pStyle w:val="NoSpacing"/>
        <w:jc w:val="both"/>
        <w:rPr>
          <w:rFonts w:ascii="Arial" w:hAnsi="Arial" w:cs="Arial"/>
          <w:b/>
          <w:bCs/>
          <w:sz w:val="24"/>
          <w:szCs w:val="24"/>
        </w:rPr>
      </w:pPr>
    </w:p>
    <w:p w14:paraId="4D93E4E4" w14:textId="088D1D29" w:rsidR="00A23367" w:rsidRPr="00FA6516" w:rsidRDefault="00A23367" w:rsidP="00A23367">
      <w:pPr>
        <w:pStyle w:val="NoSpacing"/>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FA6516">
        <w:rPr>
          <w:rFonts w:ascii="Arial" w:hAnsi="Arial" w:cs="Arial"/>
          <w:sz w:val="24"/>
          <w:szCs w:val="24"/>
        </w:rPr>
        <w:t>Adam Carlson, Michigan Health &amp; Hospital Association</w:t>
      </w:r>
      <w:r w:rsidR="00AB676D" w:rsidRPr="00FA6516">
        <w:rPr>
          <w:rFonts w:ascii="Arial" w:hAnsi="Arial" w:cs="Arial"/>
          <w:sz w:val="24"/>
          <w:szCs w:val="24"/>
        </w:rPr>
        <w:t xml:space="preserve">, submitted comments opposing the proposed changes to R 338.1604. </w:t>
      </w:r>
    </w:p>
    <w:p w14:paraId="28A450AA" w14:textId="77777777" w:rsidR="00AB676D" w:rsidRPr="00FA6516" w:rsidRDefault="00AB676D" w:rsidP="00A23367">
      <w:pPr>
        <w:pStyle w:val="NoSpacing"/>
        <w:pBdr>
          <w:top w:val="single" w:sz="4" w:space="1" w:color="auto"/>
          <w:left w:val="single" w:sz="4" w:space="4" w:color="auto"/>
          <w:bottom w:val="single" w:sz="4" w:space="1" w:color="auto"/>
          <w:right w:val="single" w:sz="4" w:space="4" w:color="auto"/>
        </w:pBdr>
        <w:jc w:val="both"/>
        <w:rPr>
          <w:rFonts w:ascii="Arial" w:hAnsi="Arial" w:cs="Arial"/>
          <w:sz w:val="24"/>
          <w:szCs w:val="24"/>
        </w:rPr>
      </w:pPr>
    </w:p>
    <w:p w14:paraId="3DC0EC99" w14:textId="7E1C0AE5" w:rsidR="00A23367" w:rsidRPr="00FA6516" w:rsidRDefault="00A23367" w:rsidP="00A23367">
      <w:pPr>
        <w:pStyle w:val="NoSpacing"/>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FA6516">
        <w:rPr>
          <w:rFonts w:ascii="Arial" w:hAnsi="Arial" w:cs="Arial"/>
          <w:sz w:val="24"/>
          <w:szCs w:val="24"/>
        </w:rPr>
        <w:t>Julie Novak, Michigan State Medical Society</w:t>
      </w:r>
      <w:r w:rsidR="00AB676D" w:rsidRPr="00FA6516">
        <w:rPr>
          <w:rFonts w:ascii="Arial" w:hAnsi="Arial" w:cs="Arial"/>
          <w:sz w:val="24"/>
          <w:szCs w:val="24"/>
        </w:rPr>
        <w:t>, submitted comments opposing the proposed changes to R 338.1604.</w:t>
      </w:r>
    </w:p>
    <w:p w14:paraId="5B0FC557" w14:textId="77777777" w:rsidR="00AB676D" w:rsidRPr="00FA6516" w:rsidRDefault="00AB676D" w:rsidP="00A23367">
      <w:pPr>
        <w:pStyle w:val="NoSpacing"/>
        <w:pBdr>
          <w:top w:val="single" w:sz="4" w:space="1" w:color="auto"/>
          <w:left w:val="single" w:sz="4" w:space="4" w:color="auto"/>
          <w:bottom w:val="single" w:sz="4" w:space="1" w:color="auto"/>
          <w:right w:val="single" w:sz="4" w:space="4" w:color="auto"/>
        </w:pBdr>
        <w:jc w:val="both"/>
        <w:rPr>
          <w:rFonts w:ascii="Arial" w:hAnsi="Arial" w:cs="Arial"/>
          <w:sz w:val="24"/>
          <w:szCs w:val="24"/>
        </w:rPr>
      </w:pPr>
    </w:p>
    <w:p w14:paraId="12CDF84B" w14:textId="14DAE9F5" w:rsidR="00DC66CC" w:rsidRPr="00FA6516" w:rsidRDefault="00A23367" w:rsidP="00272A74">
      <w:pPr>
        <w:pStyle w:val="NoSpacing"/>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FA6516">
        <w:rPr>
          <w:rFonts w:ascii="Arial" w:hAnsi="Arial" w:cs="Arial"/>
          <w:sz w:val="24"/>
          <w:szCs w:val="24"/>
        </w:rPr>
        <w:t xml:space="preserve">Christopher S. Patterson, Fahey, Schultz, </w:t>
      </w:r>
      <w:proofErr w:type="spellStart"/>
      <w:r w:rsidRPr="00FA6516">
        <w:rPr>
          <w:rFonts w:ascii="Arial" w:hAnsi="Arial" w:cs="Arial"/>
          <w:sz w:val="24"/>
          <w:szCs w:val="24"/>
        </w:rPr>
        <w:t>Burzych</w:t>
      </w:r>
      <w:proofErr w:type="spellEnd"/>
      <w:r w:rsidRPr="00FA6516">
        <w:rPr>
          <w:rFonts w:ascii="Arial" w:hAnsi="Arial" w:cs="Arial"/>
          <w:sz w:val="24"/>
          <w:szCs w:val="24"/>
        </w:rPr>
        <w:t xml:space="preserve">, and Rhodes, submitted comments opposing the </w:t>
      </w:r>
      <w:r w:rsidR="00AB676D" w:rsidRPr="00FA6516">
        <w:rPr>
          <w:rFonts w:ascii="Arial" w:hAnsi="Arial" w:cs="Arial"/>
          <w:sz w:val="24"/>
          <w:szCs w:val="24"/>
        </w:rPr>
        <w:t>proposed c</w:t>
      </w:r>
      <w:r w:rsidRPr="00FA6516">
        <w:rPr>
          <w:rFonts w:ascii="Arial" w:hAnsi="Arial" w:cs="Arial"/>
          <w:sz w:val="24"/>
          <w:szCs w:val="24"/>
        </w:rPr>
        <w:t>hanges to R 338.1604 and R 338.1607a</w:t>
      </w:r>
      <w:r w:rsidR="00AB676D" w:rsidRPr="00FA6516">
        <w:rPr>
          <w:rFonts w:ascii="Arial" w:hAnsi="Arial" w:cs="Arial"/>
          <w:sz w:val="24"/>
          <w:szCs w:val="24"/>
        </w:rPr>
        <w:t>.</w:t>
      </w:r>
    </w:p>
    <w:p w14:paraId="7048557F" w14:textId="15276B8E" w:rsidR="00464084" w:rsidRPr="00FA6516" w:rsidRDefault="00464084" w:rsidP="00272A74">
      <w:pPr>
        <w:pStyle w:val="NoSpacing"/>
        <w:jc w:val="both"/>
        <w:rPr>
          <w:rFonts w:ascii="Arial" w:hAnsi="Arial" w:cs="Arial"/>
          <w:b/>
          <w:bCs/>
          <w:sz w:val="24"/>
          <w:szCs w:val="24"/>
        </w:rPr>
      </w:pPr>
    </w:p>
    <w:p w14:paraId="2CE95DEB" w14:textId="313C3988" w:rsidR="00B8765B" w:rsidRPr="00FA6516" w:rsidRDefault="00606BBD" w:rsidP="00272A74">
      <w:pPr>
        <w:pStyle w:val="NoSpacing"/>
        <w:jc w:val="both"/>
        <w:rPr>
          <w:rFonts w:ascii="Arial" w:hAnsi="Arial" w:cs="Arial"/>
          <w:b/>
          <w:bCs/>
          <w:sz w:val="24"/>
          <w:szCs w:val="24"/>
        </w:rPr>
      </w:pPr>
      <w:r>
        <w:rPr>
          <w:rFonts w:ascii="Arial" w:hAnsi="Arial" w:cs="Arial"/>
          <w:b/>
          <w:bCs/>
          <w:sz w:val="24"/>
          <w:szCs w:val="24"/>
        </w:rPr>
        <w:t>12. Identify any changes made to the proposed rules based on comments received during the public comment period: NONE.</w:t>
      </w:r>
    </w:p>
    <w:tbl>
      <w:tblPr>
        <w:tblStyle w:val="TableGrid"/>
        <w:tblW w:w="11430" w:type="dxa"/>
        <w:tblInd w:w="-1085" w:type="dxa"/>
        <w:tblLook w:val="04A0" w:firstRow="1" w:lastRow="0" w:firstColumn="1" w:lastColumn="0" w:noHBand="0" w:noVBand="1"/>
      </w:tblPr>
      <w:tblGrid>
        <w:gridCol w:w="2286"/>
        <w:gridCol w:w="2286"/>
        <w:gridCol w:w="2286"/>
        <w:gridCol w:w="2286"/>
        <w:gridCol w:w="2286"/>
      </w:tblGrid>
      <w:tr w:rsidR="00FA6516" w:rsidRPr="00FA6516" w14:paraId="78ACF77E" w14:textId="77777777" w:rsidTr="00B8765B">
        <w:tc>
          <w:tcPr>
            <w:tcW w:w="2286" w:type="dxa"/>
            <w:vAlign w:val="center"/>
          </w:tcPr>
          <w:p w14:paraId="4AF85A23" w14:textId="389E6375" w:rsidR="00B8765B" w:rsidRPr="00FA6516" w:rsidRDefault="00B8765B" w:rsidP="00B8765B">
            <w:pPr>
              <w:pStyle w:val="NoSpacing"/>
              <w:jc w:val="center"/>
              <w:rPr>
                <w:rFonts w:ascii="Arial" w:hAnsi="Arial" w:cs="Arial"/>
                <w:b/>
                <w:bCs/>
                <w:sz w:val="24"/>
                <w:szCs w:val="24"/>
              </w:rPr>
            </w:pPr>
            <w:r w:rsidRPr="00FA6516">
              <w:rPr>
                <w:rFonts w:ascii="Arial" w:hAnsi="Arial" w:cs="Arial"/>
                <w:b/>
                <w:bCs/>
                <w:sz w:val="24"/>
                <w:szCs w:val="24"/>
              </w:rPr>
              <w:t>Name &amp; Organization</w:t>
            </w:r>
          </w:p>
        </w:tc>
        <w:tc>
          <w:tcPr>
            <w:tcW w:w="2286" w:type="dxa"/>
            <w:vAlign w:val="center"/>
          </w:tcPr>
          <w:p w14:paraId="69FB0CEB" w14:textId="1A643DEE" w:rsidR="00B8765B" w:rsidRPr="00FA6516" w:rsidRDefault="00B8765B" w:rsidP="00B8765B">
            <w:pPr>
              <w:pStyle w:val="NoSpacing"/>
              <w:jc w:val="center"/>
              <w:rPr>
                <w:rFonts w:ascii="Arial" w:hAnsi="Arial" w:cs="Arial"/>
                <w:b/>
                <w:bCs/>
                <w:sz w:val="24"/>
                <w:szCs w:val="24"/>
              </w:rPr>
            </w:pPr>
            <w:r w:rsidRPr="00FA6516">
              <w:rPr>
                <w:rFonts w:ascii="Arial" w:hAnsi="Arial" w:cs="Arial"/>
                <w:b/>
                <w:bCs/>
                <w:sz w:val="24"/>
                <w:szCs w:val="24"/>
              </w:rPr>
              <w:t>Comments Made At:</w:t>
            </w:r>
          </w:p>
          <w:p w14:paraId="34A6DCEA" w14:textId="6B61D8C9" w:rsidR="00B8765B" w:rsidRPr="00FA6516" w:rsidRDefault="00B8765B" w:rsidP="00B8765B">
            <w:pPr>
              <w:pStyle w:val="NoSpacing"/>
              <w:jc w:val="center"/>
              <w:rPr>
                <w:rFonts w:ascii="Arial" w:hAnsi="Arial" w:cs="Arial"/>
                <w:b/>
                <w:bCs/>
                <w:sz w:val="24"/>
                <w:szCs w:val="24"/>
              </w:rPr>
            </w:pPr>
            <w:r w:rsidRPr="00FA6516">
              <w:rPr>
                <w:rFonts w:ascii="Arial" w:hAnsi="Arial" w:cs="Arial"/>
                <w:b/>
                <w:bCs/>
                <w:sz w:val="24"/>
                <w:szCs w:val="24"/>
              </w:rPr>
              <w:t>(Public Hearing or Written)</w:t>
            </w:r>
          </w:p>
        </w:tc>
        <w:tc>
          <w:tcPr>
            <w:tcW w:w="2286" w:type="dxa"/>
            <w:vAlign w:val="center"/>
          </w:tcPr>
          <w:p w14:paraId="0075BB94" w14:textId="7BAB7EB4" w:rsidR="00B8765B" w:rsidRPr="00FA6516" w:rsidRDefault="00B8765B" w:rsidP="00B8765B">
            <w:pPr>
              <w:pStyle w:val="NoSpacing"/>
              <w:jc w:val="center"/>
              <w:rPr>
                <w:rFonts w:ascii="Arial" w:hAnsi="Arial" w:cs="Arial"/>
                <w:b/>
                <w:bCs/>
                <w:sz w:val="24"/>
                <w:szCs w:val="24"/>
              </w:rPr>
            </w:pPr>
            <w:r w:rsidRPr="00FA6516">
              <w:rPr>
                <w:rFonts w:ascii="Arial" w:hAnsi="Arial" w:cs="Arial"/>
                <w:b/>
                <w:bCs/>
                <w:sz w:val="24"/>
                <w:szCs w:val="24"/>
              </w:rPr>
              <w:t>Comments</w:t>
            </w:r>
          </w:p>
        </w:tc>
        <w:tc>
          <w:tcPr>
            <w:tcW w:w="2286" w:type="dxa"/>
            <w:vAlign w:val="center"/>
          </w:tcPr>
          <w:p w14:paraId="3FA9C394" w14:textId="5A37EBC9" w:rsidR="00B8765B" w:rsidRPr="00FA6516" w:rsidRDefault="00B8765B" w:rsidP="00B8765B">
            <w:pPr>
              <w:pStyle w:val="NoSpacing"/>
              <w:jc w:val="center"/>
              <w:rPr>
                <w:rFonts w:ascii="Arial" w:hAnsi="Arial" w:cs="Arial"/>
                <w:b/>
                <w:bCs/>
                <w:sz w:val="24"/>
                <w:szCs w:val="24"/>
              </w:rPr>
            </w:pPr>
            <w:r w:rsidRPr="00FA6516">
              <w:rPr>
                <w:rFonts w:ascii="Arial" w:hAnsi="Arial" w:cs="Arial"/>
                <w:b/>
                <w:bCs/>
                <w:sz w:val="24"/>
                <w:szCs w:val="24"/>
              </w:rPr>
              <w:t>Rule Number &amp; Citation Changed</w:t>
            </w:r>
          </w:p>
        </w:tc>
        <w:tc>
          <w:tcPr>
            <w:tcW w:w="2286" w:type="dxa"/>
            <w:vAlign w:val="center"/>
          </w:tcPr>
          <w:p w14:paraId="6EC0E20D" w14:textId="4DEE2E52" w:rsidR="00B8765B" w:rsidRPr="00FA6516" w:rsidRDefault="00B8765B" w:rsidP="00B8765B">
            <w:pPr>
              <w:pStyle w:val="NoSpacing"/>
              <w:jc w:val="center"/>
              <w:rPr>
                <w:rFonts w:ascii="Arial" w:hAnsi="Arial" w:cs="Arial"/>
                <w:b/>
                <w:bCs/>
                <w:sz w:val="24"/>
                <w:szCs w:val="24"/>
              </w:rPr>
            </w:pPr>
            <w:r w:rsidRPr="00FA6516">
              <w:rPr>
                <w:rFonts w:ascii="Arial" w:hAnsi="Arial" w:cs="Arial"/>
                <w:b/>
                <w:bCs/>
                <w:sz w:val="24"/>
                <w:szCs w:val="24"/>
              </w:rPr>
              <w:t>Agency Rational for Rule Change</w:t>
            </w:r>
          </w:p>
        </w:tc>
      </w:tr>
      <w:tr w:rsidR="00FA6516" w:rsidRPr="00FA6516" w14:paraId="7033497D" w14:textId="77777777" w:rsidTr="00B8765B">
        <w:tc>
          <w:tcPr>
            <w:tcW w:w="2286" w:type="dxa"/>
            <w:vAlign w:val="center"/>
          </w:tcPr>
          <w:p w14:paraId="1E9F96D6" w14:textId="4947AE1C" w:rsidR="00B8765B" w:rsidRPr="00FA6516" w:rsidRDefault="00B8765B" w:rsidP="00B8765B">
            <w:pPr>
              <w:pStyle w:val="NoSpacing"/>
              <w:rPr>
                <w:rFonts w:ascii="Arial" w:hAnsi="Arial" w:cs="Arial"/>
                <w:b/>
                <w:bCs/>
                <w:sz w:val="24"/>
                <w:szCs w:val="24"/>
              </w:rPr>
            </w:pPr>
          </w:p>
        </w:tc>
        <w:tc>
          <w:tcPr>
            <w:tcW w:w="2286" w:type="dxa"/>
            <w:vAlign w:val="center"/>
          </w:tcPr>
          <w:p w14:paraId="6B6A3F2B" w14:textId="77777777" w:rsidR="00B8765B" w:rsidRPr="00FA6516" w:rsidRDefault="00B8765B" w:rsidP="00B8765B">
            <w:pPr>
              <w:pStyle w:val="NoSpacing"/>
              <w:rPr>
                <w:rFonts w:ascii="Arial" w:hAnsi="Arial" w:cs="Arial"/>
                <w:b/>
                <w:bCs/>
                <w:sz w:val="24"/>
                <w:szCs w:val="24"/>
              </w:rPr>
            </w:pPr>
          </w:p>
        </w:tc>
        <w:tc>
          <w:tcPr>
            <w:tcW w:w="2286" w:type="dxa"/>
            <w:vAlign w:val="center"/>
          </w:tcPr>
          <w:p w14:paraId="660653FF" w14:textId="77777777" w:rsidR="00B8765B" w:rsidRPr="00FA6516" w:rsidRDefault="00B8765B" w:rsidP="00B8765B">
            <w:pPr>
              <w:pStyle w:val="NoSpacing"/>
              <w:rPr>
                <w:rFonts w:ascii="Arial" w:hAnsi="Arial" w:cs="Arial"/>
                <w:b/>
                <w:bCs/>
                <w:sz w:val="24"/>
                <w:szCs w:val="24"/>
              </w:rPr>
            </w:pPr>
          </w:p>
        </w:tc>
        <w:tc>
          <w:tcPr>
            <w:tcW w:w="2286" w:type="dxa"/>
            <w:vAlign w:val="center"/>
          </w:tcPr>
          <w:p w14:paraId="1BD155C0" w14:textId="337C04C1" w:rsidR="00B8765B" w:rsidRPr="00FA6516" w:rsidRDefault="00B8765B" w:rsidP="00B8765B">
            <w:pPr>
              <w:pStyle w:val="NoSpacing"/>
              <w:rPr>
                <w:rFonts w:ascii="Arial" w:hAnsi="Arial" w:cs="Arial"/>
                <w:b/>
                <w:bCs/>
                <w:sz w:val="24"/>
                <w:szCs w:val="24"/>
              </w:rPr>
            </w:pPr>
          </w:p>
        </w:tc>
        <w:tc>
          <w:tcPr>
            <w:tcW w:w="2286" w:type="dxa"/>
            <w:vAlign w:val="center"/>
          </w:tcPr>
          <w:p w14:paraId="48D360BF" w14:textId="77777777" w:rsidR="00B8765B" w:rsidRPr="00FA6516" w:rsidRDefault="00B8765B" w:rsidP="00B8765B">
            <w:pPr>
              <w:pStyle w:val="NoSpacing"/>
              <w:rPr>
                <w:rFonts w:ascii="Arial" w:hAnsi="Arial" w:cs="Arial"/>
                <w:b/>
                <w:bCs/>
                <w:sz w:val="24"/>
                <w:szCs w:val="24"/>
              </w:rPr>
            </w:pPr>
          </w:p>
        </w:tc>
      </w:tr>
    </w:tbl>
    <w:p w14:paraId="0CB229C7" w14:textId="77777777" w:rsidR="00B8765B" w:rsidRPr="00FA6516" w:rsidRDefault="00B8765B" w:rsidP="00272A74">
      <w:pPr>
        <w:pStyle w:val="NoSpacing"/>
        <w:jc w:val="both"/>
        <w:rPr>
          <w:rFonts w:ascii="Arial" w:hAnsi="Arial" w:cs="Arial"/>
          <w:b/>
          <w:bCs/>
          <w:sz w:val="24"/>
          <w:szCs w:val="24"/>
        </w:rPr>
      </w:pPr>
    </w:p>
    <w:p w14:paraId="3DFDA6D8" w14:textId="77777777" w:rsidR="00B8765B" w:rsidRPr="00FA6516" w:rsidRDefault="00B8765B" w:rsidP="00272A74">
      <w:pPr>
        <w:pStyle w:val="NoSpacing"/>
        <w:jc w:val="both"/>
        <w:rPr>
          <w:rFonts w:ascii="Arial" w:hAnsi="Arial" w:cs="Arial"/>
          <w:b/>
          <w:bCs/>
          <w:sz w:val="24"/>
          <w:szCs w:val="24"/>
        </w:rPr>
      </w:pPr>
    </w:p>
    <w:sectPr w:rsidR="00B8765B" w:rsidRPr="00FA6516" w:rsidSect="00606BBD">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80BAF" w14:textId="77777777" w:rsidR="00241018" w:rsidRDefault="00241018" w:rsidP="009F3348">
      <w:r>
        <w:separator/>
      </w:r>
    </w:p>
  </w:endnote>
  <w:endnote w:type="continuationSeparator" w:id="0">
    <w:p w14:paraId="6C48C2D5" w14:textId="77777777" w:rsidR="00241018" w:rsidRDefault="00241018" w:rsidP="009F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15C0C" w14:textId="77777777" w:rsidR="00241018" w:rsidRDefault="00241018" w:rsidP="009F3348">
      <w:r>
        <w:separator/>
      </w:r>
    </w:p>
  </w:footnote>
  <w:footnote w:type="continuationSeparator" w:id="0">
    <w:p w14:paraId="3CE36AE1" w14:textId="77777777" w:rsidR="00241018" w:rsidRDefault="00241018" w:rsidP="009F3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35F01"/>
    <w:multiLevelType w:val="hybridMultilevel"/>
    <w:tmpl w:val="25DE3644"/>
    <w:lvl w:ilvl="0" w:tplc="4C00092E">
      <w:start w:val="1"/>
      <w:numFmt w:val="decimal"/>
      <w:lvlText w:val="%1."/>
      <w:lvlJc w:val="left"/>
      <w:pPr>
        <w:ind w:left="720" w:hanging="360"/>
      </w:pPr>
      <w:rPr>
        <w:rFonts w:hint="default"/>
        <w:b w:val="0"/>
        <w:bCs/>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23106"/>
    <w:multiLevelType w:val="hybridMultilevel"/>
    <w:tmpl w:val="DC707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E40E6"/>
    <w:multiLevelType w:val="hybridMultilevel"/>
    <w:tmpl w:val="2290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33871"/>
    <w:multiLevelType w:val="hybridMultilevel"/>
    <w:tmpl w:val="EF7A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90D22"/>
    <w:multiLevelType w:val="hybridMultilevel"/>
    <w:tmpl w:val="F43C5D6E"/>
    <w:lvl w:ilvl="0" w:tplc="E284A3C2">
      <w:start w:val="1"/>
      <w:numFmt w:val="decimal"/>
      <w:lvlText w:val="%1."/>
      <w:lvlJc w:val="left"/>
      <w:pPr>
        <w:ind w:left="720" w:hanging="36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F000E"/>
    <w:multiLevelType w:val="hybridMultilevel"/>
    <w:tmpl w:val="EAAC7D88"/>
    <w:lvl w:ilvl="0" w:tplc="6A7EFE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550DE"/>
    <w:multiLevelType w:val="hybridMultilevel"/>
    <w:tmpl w:val="19A65FBA"/>
    <w:lvl w:ilvl="0" w:tplc="C8088FD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224529"/>
    <w:multiLevelType w:val="hybridMultilevel"/>
    <w:tmpl w:val="9A683652"/>
    <w:lvl w:ilvl="0" w:tplc="5B46122C">
      <w:start w:val="1"/>
      <w:numFmt w:val="decimal"/>
      <w:lvlText w:val="%1."/>
      <w:lvlJc w:val="left"/>
      <w:pPr>
        <w:ind w:left="720" w:hanging="360"/>
      </w:pPr>
      <w:rPr>
        <w:rFonts w:hint="default"/>
        <w:b w:val="0"/>
        <w:bCs/>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CC4AF4"/>
    <w:multiLevelType w:val="hybridMultilevel"/>
    <w:tmpl w:val="4CA6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A2619"/>
    <w:multiLevelType w:val="hybridMultilevel"/>
    <w:tmpl w:val="8DD80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3D3F59"/>
    <w:multiLevelType w:val="hybridMultilevel"/>
    <w:tmpl w:val="B35A3BA6"/>
    <w:lvl w:ilvl="0" w:tplc="AE907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BB4AD7"/>
    <w:multiLevelType w:val="hybridMultilevel"/>
    <w:tmpl w:val="9974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5A7BB0"/>
    <w:multiLevelType w:val="hybridMultilevel"/>
    <w:tmpl w:val="A288A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7E3E47"/>
    <w:multiLevelType w:val="hybridMultilevel"/>
    <w:tmpl w:val="BADADC14"/>
    <w:lvl w:ilvl="0" w:tplc="E988B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5E5CE0"/>
    <w:multiLevelType w:val="hybridMultilevel"/>
    <w:tmpl w:val="274ACDA2"/>
    <w:lvl w:ilvl="0" w:tplc="E81E4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890AC5"/>
    <w:multiLevelType w:val="hybridMultilevel"/>
    <w:tmpl w:val="53320F46"/>
    <w:lvl w:ilvl="0" w:tplc="2538307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30C6C"/>
    <w:multiLevelType w:val="hybridMultilevel"/>
    <w:tmpl w:val="AFE2EC18"/>
    <w:lvl w:ilvl="0" w:tplc="5D06142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50A71"/>
    <w:multiLevelType w:val="multilevel"/>
    <w:tmpl w:val="F4421DB2"/>
    <w:lvl w:ilvl="0">
      <w:start w:val="1"/>
      <w:numFmt w:val="decimal"/>
      <w:lvlText w:val="%1."/>
      <w:lvlJc w:val="left"/>
      <w:pPr>
        <w:tabs>
          <w:tab w:val="left" w:pos="216"/>
        </w:tabs>
      </w:pPr>
      <w:rPr>
        <w:rFonts w:ascii="Arial" w:eastAsia="Times New Roman" w:hAnsi="Arial" w:cs="Arial" w:hint="default"/>
        <w:b/>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BE6C1C"/>
    <w:multiLevelType w:val="hybridMultilevel"/>
    <w:tmpl w:val="79BA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6D63DA"/>
    <w:multiLevelType w:val="hybridMultilevel"/>
    <w:tmpl w:val="48C4D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B4593"/>
    <w:multiLevelType w:val="hybridMultilevel"/>
    <w:tmpl w:val="44D87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7B0330"/>
    <w:multiLevelType w:val="hybridMultilevel"/>
    <w:tmpl w:val="E99EE31A"/>
    <w:lvl w:ilvl="0" w:tplc="CF82360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3E0998"/>
    <w:multiLevelType w:val="hybridMultilevel"/>
    <w:tmpl w:val="60AAF1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560E3D"/>
    <w:multiLevelType w:val="hybridMultilevel"/>
    <w:tmpl w:val="CFA2EF52"/>
    <w:lvl w:ilvl="0" w:tplc="E602A0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8"/>
  </w:num>
  <w:num w:numId="4">
    <w:abstractNumId w:val="4"/>
  </w:num>
  <w:num w:numId="5">
    <w:abstractNumId w:val="7"/>
  </w:num>
  <w:num w:numId="6">
    <w:abstractNumId w:val="0"/>
  </w:num>
  <w:num w:numId="7">
    <w:abstractNumId w:val="20"/>
  </w:num>
  <w:num w:numId="8">
    <w:abstractNumId w:val="5"/>
  </w:num>
  <w:num w:numId="9">
    <w:abstractNumId w:val="10"/>
  </w:num>
  <w:num w:numId="10">
    <w:abstractNumId w:val="3"/>
  </w:num>
  <w:num w:numId="11">
    <w:abstractNumId w:val="12"/>
  </w:num>
  <w:num w:numId="12">
    <w:abstractNumId w:val="14"/>
  </w:num>
  <w:num w:numId="13">
    <w:abstractNumId w:val="21"/>
  </w:num>
  <w:num w:numId="14">
    <w:abstractNumId w:val="13"/>
  </w:num>
  <w:num w:numId="15">
    <w:abstractNumId w:val="8"/>
  </w:num>
  <w:num w:numId="16">
    <w:abstractNumId w:val="16"/>
  </w:num>
  <w:num w:numId="17">
    <w:abstractNumId w:val="1"/>
  </w:num>
  <w:num w:numId="18">
    <w:abstractNumId w:val="15"/>
  </w:num>
  <w:num w:numId="19">
    <w:abstractNumId w:val="23"/>
  </w:num>
  <w:num w:numId="20">
    <w:abstractNumId w:val="19"/>
  </w:num>
  <w:num w:numId="21">
    <w:abstractNumId w:val="9"/>
  </w:num>
  <w:num w:numId="22">
    <w:abstractNumId w:val="22"/>
  </w:num>
  <w:num w:numId="23">
    <w:abstractNumId w:val="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9B"/>
    <w:rsid w:val="000013E6"/>
    <w:rsid w:val="00001A42"/>
    <w:rsid w:val="00015B6A"/>
    <w:rsid w:val="00022FC2"/>
    <w:rsid w:val="00024AEC"/>
    <w:rsid w:val="00024FC0"/>
    <w:rsid w:val="00026D41"/>
    <w:rsid w:val="000364B8"/>
    <w:rsid w:val="00043AE6"/>
    <w:rsid w:val="00056222"/>
    <w:rsid w:val="00056310"/>
    <w:rsid w:val="0006205B"/>
    <w:rsid w:val="00065D94"/>
    <w:rsid w:val="0007513A"/>
    <w:rsid w:val="00090590"/>
    <w:rsid w:val="00090B50"/>
    <w:rsid w:val="000935EC"/>
    <w:rsid w:val="00096378"/>
    <w:rsid w:val="00097246"/>
    <w:rsid w:val="000A6804"/>
    <w:rsid w:val="000B294F"/>
    <w:rsid w:val="000C6B86"/>
    <w:rsid w:val="000D1CF8"/>
    <w:rsid w:val="000E0A20"/>
    <w:rsid w:val="000F0659"/>
    <w:rsid w:val="000F0D2C"/>
    <w:rsid w:val="000F2604"/>
    <w:rsid w:val="000F2C07"/>
    <w:rsid w:val="00105A41"/>
    <w:rsid w:val="001104AE"/>
    <w:rsid w:val="00114016"/>
    <w:rsid w:val="00114F2E"/>
    <w:rsid w:val="001219C0"/>
    <w:rsid w:val="00122E9F"/>
    <w:rsid w:val="00124B5F"/>
    <w:rsid w:val="00125D4F"/>
    <w:rsid w:val="00131282"/>
    <w:rsid w:val="00131EE1"/>
    <w:rsid w:val="0013667F"/>
    <w:rsid w:val="001433F7"/>
    <w:rsid w:val="001507C6"/>
    <w:rsid w:val="001673E9"/>
    <w:rsid w:val="00167DAA"/>
    <w:rsid w:val="00176020"/>
    <w:rsid w:val="00181E19"/>
    <w:rsid w:val="00184DDB"/>
    <w:rsid w:val="00197A8F"/>
    <w:rsid w:val="001A1EDC"/>
    <w:rsid w:val="001C18D3"/>
    <w:rsid w:val="001C3B8E"/>
    <w:rsid w:val="001C3DF4"/>
    <w:rsid w:val="001E0CC4"/>
    <w:rsid w:val="001F10F4"/>
    <w:rsid w:val="001F24D2"/>
    <w:rsid w:val="001F267D"/>
    <w:rsid w:val="001F3FA1"/>
    <w:rsid w:val="001F7F81"/>
    <w:rsid w:val="00202BCE"/>
    <w:rsid w:val="00203CB2"/>
    <w:rsid w:val="0020530E"/>
    <w:rsid w:val="0021143C"/>
    <w:rsid w:val="00212BA9"/>
    <w:rsid w:val="0021618B"/>
    <w:rsid w:val="00220A77"/>
    <w:rsid w:val="00222360"/>
    <w:rsid w:val="0022267F"/>
    <w:rsid w:val="00241018"/>
    <w:rsid w:val="00241604"/>
    <w:rsid w:val="00242C70"/>
    <w:rsid w:val="0024339B"/>
    <w:rsid w:val="00243A3C"/>
    <w:rsid w:val="00244DBD"/>
    <w:rsid w:val="00261B55"/>
    <w:rsid w:val="002622B7"/>
    <w:rsid w:val="0026257E"/>
    <w:rsid w:val="00263C2E"/>
    <w:rsid w:val="00266307"/>
    <w:rsid w:val="00272A74"/>
    <w:rsid w:val="00274A12"/>
    <w:rsid w:val="00276EC2"/>
    <w:rsid w:val="00280AA6"/>
    <w:rsid w:val="00285B8F"/>
    <w:rsid w:val="00287434"/>
    <w:rsid w:val="00294361"/>
    <w:rsid w:val="002A0CEA"/>
    <w:rsid w:val="002B6714"/>
    <w:rsid w:val="002C39EA"/>
    <w:rsid w:val="002C7E0E"/>
    <w:rsid w:val="002D51EB"/>
    <w:rsid w:val="002E1532"/>
    <w:rsid w:val="002E24CA"/>
    <w:rsid w:val="0030083B"/>
    <w:rsid w:val="00301FCE"/>
    <w:rsid w:val="003149D8"/>
    <w:rsid w:val="003206E1"/>
    <w:rsid w:val="00322CB2"/>
    <w:rsid w:val="00326B9E"/>
    <w:rsid w:val="003310E6"/>
    <w:rsid w:val="003351BE"/>
    <w:rsid w:val="00344309"/>
    <w:rsid w:val="00345312"/>
    <w:rsid w:val="003502BB"/>
    <w:rsid w:val="00354B84"/>
    <w:rsid w:val="00360E0A"/>
    <w:rsid w:val="00362046"/>
    <w:rsid w:val="00370438"/>
    <w:rsid w:val="00382832"/>
    <w:rsid w:val="00387378"/>
    <w:rsid w:val="003902FF"/>
    <w:rsid w:val="003930E2"/>
    <w:rsid w:val="0039331B"/>
    <w:rsid w:val="003937B9"/>
    <w:rsid w:val="003B45CF"/>
    <w:rsid w:val="003D2C17"/>
    <w:rsid w:val="003E23E3"/>
    <w:rsid w:val="003E3D62"/>
    <w:rsid w:val="003E4E05"/>
    <w:rsid w:val="003E7204"/>
    <w:rsid w:val="003E7B28"/>
    <w:rsid w:val="0040009D"/>
    <w:rsid w:val="00410929"/>
    <w:rsid w:val="004111AA"/>
    <w:rsid w:val="00416C69"/>
    <w:rsid w:val="0042044B"/>
    <w:rsid w:val="00422070"/>
    <w:rsid w:val="00423FCD"/>
    <w:rsid w:val="00424A5E"/>
    <w:rsid w:val="00424E13"/>
    <w:rsid w:val="00435AB0"/>
    <w:rsid w:val="00441007"/>
    <w:rsid w:val="00447733"/>
    <w:rsid w:val="00447A3A"/>
    <w:rsid w:val="00453072"/>
    <w:rsid w:val="00464084"/>
    <w:rsid w:val="0047065D"/>
    <w:rsid w:val="0047319D"/>
    <w:rsid w:val="004752EC"/>
    <w:rsid w:val="004809DA"/>
    <w:rsid w:val="00481B82"/>
    <w:rsid w:val="00486322"/>
    <w:rsid w:val="00494309"/>
    <w:rsid w:val="00494706"/>
    <w:rsid w:val="004A252F"/>
    <w:rsid w:val="004A3CBE"/>
    <w:rsid w:val="004B3ABE"/>
    <w:rsid w:val="004B4668"/>
    <w:rsid w:val="004C26CA"/>
    <w:rsid w:val="004C6A16"/>
    <w:rsid w:val="004D0551"/>
    <w:rsid w:val="004E0B01"/>
    <w:rsid w:val="004E42E2"/>
    <w:rsid w:val="004E5D55"/>
    <w:rsid w:val="004E7A02"/>
    <w:rsid w:val="0050436B"/>
    <w:rsid w:val="00506C40"/>
    <w:rsid w:val="005143BD"/>
    <w:rsid w:val="0051740E"/>
    <w:rsid w:val="0052074E"/>
    <w:rsid w:val="005209AD"/>
    <w:rsid w:val="0052271D"/>
    <w:rsid w:val="005237C0"/>
    <w:rsid w:val="005238E9"/>
    <w:rsid w:val="00524E82"/>
    <w:rsid w:val="00526977"/>
    <w:rsid w:val="00533002"/>
    <w:rsid w:val="00534FA7"/>
    <w:rsid w:val="00535FA7"/>
    <w:rsid w:val="005467A3"/>
    <w:rsid w:val="005541C4"/>
    <w:rsid w:val="00554ACC"/>
    <w:rsid w:val="0056031A"/>
    <w:rsid w:val="00561725"/>
    <w:rsid w:val="0057109D"/>
    <w:rsid w:val="00572D1B"/>
    <w:rsid w:val="00572FB8"/>
    <w:rsid w:val="005767EF"/>
    <w:rsid w:val="00582851"/>
    <w:rsid w:val="0058365E"/>
    <w:rsid w:val="0059248A"/>
    <w:rsid w:val="0059336D"/>
    <w:rsid w:val="00595D7F"/>
    <w:rsid w:val="005B2878"/>
    <w:rsid w:val="005B5C88"/>
    <w:rsid w:val="005C252E"/>
    <w:rsid w:val="005C3B93"/>
    <w:rsid w:val="005C6082"/>
    <w:rsid w:val="005D0590"/>
    <w:rsid w:val="005D143B"/>
    <w:rsid w:val="005D5474"/>
    <w:rsid w:val="005E2671"/>
    <w:rsid w:val="005E332B"/>
    <w:rsid w:val="005F29A2"/>
    <w:rsid w:val="005F5BE1"/>
    <w:rsid w:val="006067AF"/>
    <w:rsid w:val="00606BBD"/>
    <w:rsid w:val="006140B8"/>
    <w:rsid w:val="00614769"/>
    <w:rsid w:val="0062124E"/>
    <w:rsid w:val="006223D3"/>
    <w:rsid w:val="0063008E"/>
    <w:rsid w:val="00631B68"/>
    <w:rsid w:val="00635ECE"/>
    <w:rsid w:val="006413F1"/>
    <w:rsid w:val="006515BB"/>
    <w:rsid w:val="006608FC"/>
    <w:rsid w:val="00660B13"/>
    <w:rsid w:val="0067170F"/>
    <w:rsid w:val="00680A26"/>
    <w:rsid w:val="0068746D"/>
    <w:rsid w:val="006908F7"/>
    <w:rsid w:val="006B5951"/>
    <w:rsid w:val="006C4684"/>
    <w:rsid w:val="006C521B"/>
    <w:rsid w:val="006C6CDB"/>
    <w:rsid w:val="006C7210"/>
    <w:rsid w:val="006D64CC"/>
    <w:rsid w:val="006E2207"/>
    <w:rsid w:val="006E4356"/>
    <w:rsid w:val="006E7998"/>
    <w:rsid w:val="006F0AEC"/>
    <w:rsid w:val="006F4247"/>
    <w:rsid w:val="00700658"/>
    <w:rsid w:val="00701899"/>
    <w:rsid w:val="00722EAB"/>
    <w:rsid w:val="00723C9D"/>
    <w:rsid w:val="00737072"/>
    <w:rsid w:val="007408E0"/>
    <w:rsid w:val="0074699E"/>
    <w:rsid w:val="00752260"/>
    <w:rsid w:val="00753E9C"/>
    <w:rsid w:val="00760365"/>
    <w:rsid w:val="00761F1B"/>
    <w:rsid w:val="0076642A"/>
    <w:rsid w:val="0077104C"/>
    <w:rsid w:val="00786081"/>
    <w:rsid w:val="00787D40"/>
    <w:rsid w:val="007903CE"/>
    <w:rsid w:val="00794E48"/>
    <w:rsid w:val="00794F00"/>
    <w:rsid w:val="00794F6E"/>
    <w:rsid w:val="0079706F"/>
    <w:rsid w:val="007A0BE9"/>
    <w:rsid w:val="007A1C2A"/>
    <w:rsid w:val="007A2627"/>
    <w:rsid w:val="007A63CD"/>
    <w:rsid w:val="007B4A77"/>
    <w:rsid w:val="007C17E4"/>
    <w:rsid w:val="007C1E02"/>
    <w:rsid w:val="007C2665"/>
    <w:rsid w:val="007D71B1"/>
    <w:rsid w:val="007E264D"/>
    <w:rsid w:val="007E6A45"/>
    <w:rsid w:val="007F15B6"/>
    <w:rsid w:val="007F33AF"/>
    <w:rsid w:val="007F6D7B"/>
    <w:rsid w:val="0080044B"/>
    <w:rsid w:val="008036A6"/>
    <w:rsid w:val="008128F9"/>
    <w:rsid w:val="0081427B"/>
    <w:rsid w:val="00815F05"/>
    <w:rsid w:val="0082540B"/>
    <w:rsid w:val="00825D74"/>
    <w:rsid w:val="008306D5"/>
    <w:rsid w:val="00835A10"/>
    <w:rsid w:val="008431BB"/>
    <w:rsid w:val="0085359B"/>
    <w:rsid w:val="00855E7A"/>
    <w:rsid w:val="008877CC"/>
    <w:rsid w:val="00892D2E"/>
    <w:rsid w:val="008977C8"/>
    <w:rsid w:val="008A2A3F"/>
    <w:rsid w:val="008A5A7D"/>
    <w:rsid w:val="008B2F20"/>
    <w:rsid w:val="008C6423"/>
    <w:rsid w:val="008D16BD"/>
    <w:rsid w:val="008D1A71"/>
    <w:rsid w:val="008E0E12"/>
    <w:rsid w:val="008E3D63"/>
    <w:rsid w:val="008F5B25"/>
    <w:rsid w:val="0091563B"/>
    <w:rsid w:val="009165F6"/>
    <w:rsid w:val="00921844"/>
    <w:rsid w:val="00921AA0"/>
    <w:rsid w:val="00931205"/>
    <w:rsid w:val="00931E31"/>
    <w:rsid w:val="00943544"/>
    <w:rsid w:val="00954D78"/>
    <w:rsid w:val="00957AD7"/>
    <w:rsid w:val="00962667"/>
    <w:rsid w:val="00962CF0"/>
    <w:rsid w:val="00963274"/>
    <w:rsid w:val="00971E82"/>
    <w:rsid w:val="009822D1"/>
    <w:rsid w:val="009828AB"/>
    <w:rsid w:val="00986855"/>
    <w:rsid w:val="00991F02"/>
    <w:rsid w:val="009A148B"/>
    <w:rsid w:val="009A5E4A"/>
    <w:rsid w:val="009A6A6D"/>
    <w:rsid w:val="009B3F2E"/>
    <w:rsid w:val="009B4F6D"/>
    <w:rsid w:val="009B7430"/>
    <w:rsid w:val="009C2BCE"/>
    <w:rsid w:val="009C79C5"/>
    <w:rsid w:val="009C7F47"/>
    <w:rsid w:val="009D2D11"/>
    <w:rsid w:val="009E563B"/>
    <w:rsid w:val="009F2504"/>
    <w:rsid w:val="009F3348"/>
    <w:rsid w:val="009F369D"/>
    <w:rsid w:val="00A00BA4"/>
    <w:rsid w:val="00A07EDB"/>
    <w:rsid w:val="00A20767"/>
    <w:rsid w:val="00A23367"/>
    <w:rsid w:val="00A24811"/>
    <w:rsid w:val="00A27B50"/>
    <w:rsid w:val="00A31744"/>
    <w:rsid w:val="00A32712"/>
    <w:rsid w:val="00A35379"/>
    <w:rsid w:val="00A42A71"/>
    <w:rsid w:val="00A43F8F"/>
    <w:rsid w:val="00A441E0"/>
    <w:rsid w:val="00A77EE2"/>
    <w:rsid w:val="00A809E0"/>
    <w:rsid w:val="00A87BFE"/>
    <w:rsid w:val="00AA0552"/>
    <w:rsid w:val="00AA77B7"/>
    <w:rsid w:val="00AB5F59"/>
    <w:rsid w:val="00AB676D"/>
    <w:rsid w:val="00AC012C"/>
    <w:rsid w:val="00AD2438"/>
    <w:rsid w:val="00AE4E56"/>
    <w:rsid w:val="00AF6B3C"/>
    <w:rsid w:val="00B01E36"/>
    <w:rsid w:val="00B040E3"/>
    <w:rsid w:val="00B1509D"/>
    <w:rsid w:val="00B1606C"/>
    <w:rsid w:val="00B261A2"/>
    <w:rsid w:val="00B36FC9"/>
    <w:rsid w:val="00B42F9C"/>
    <w:rsid w:val="00B43967"/>
    <w:rsid w:val="00B44FE7"/>
    <w:rsid w:val="00B4587B"/>
    <w:rsid w:val="00B46BC6"/>
    <w:rsid w:val="00B57D42"/>
    <w:rsid w:val="00B6692C"/>
    <w:rsid w:val="00B86919"/>
    <w:rsid w:val="00B8765B"/>
    <w:rsid w:val="00BA10E8"/>
    <w:rsid w:val="00BA4386"/>
    <w:rsid w:val="00BA4AAC"/>
    <w:rsid w:val="00BB05C4"/>
    <w:rsid w:val="00BB44BC"/>
    <w:rsid w:val="00BB5566"/>
    <w:rsid w:val="00BC4862"/>
    <w:rsid w:val="00BC4C70"/>
    <w:rsid w:val="00BD2BED"/>
    <w:rsid w:val="00BD3BC3"/>
    <w:rsid w:val="00BD76A9"/>
    <w:rsid w:val="00BF15D6"/>
    <w:rsid w:val="00BF1FBF"/>
    <w:rsid w:val="00BF7B44"/>
    <w:rsid w:val="00C01BD7"/>
    <w:rsid w:val="00C065AD"/>
    <w:rsid w:val="00C0724B"/>
    <w:rsid w:val="00C1237D"/>
    <w:rsid w:val="00C12909"/>
    <w:rsid w:val="00C14122"/>
    <w:rsid w:val="00C20612"/>
    <w:rsid w:val="00C211E4"/>
    <w:rsid w:val="00C2320C"/>
    <w:rsid w:val="00C3221D"/>
    <w:rsid w:val="00C33D51"/>
    <w:rsid w:val="00C3799A"/>
    <w:rsid w:val="00C37F08"/>
    <w:rsid w:val="00C41A4E"/>
    <w:rsid w:val="00C54476"/>
    <w:rsid w:val="00C56263"/>
    <w:rsid w:val="00C57FA2"/>
    <w:rsid w:val="00C6342B"/>
    <w:rsid w:val="00C7474B"/>
    <w:rsid w:val="00C76535"/>
    <w:rsid w:val="00C84B12"/>
    <w:rsid w:val="00C86393"/>
    <w:rsid w:val="00C92FCE"/>
    <w:rsid w:val="00C95123"/>
    <w:rsid w:val="00C9737F"/>
    <w:rsid w:val="00CA087D"/>
    <w:rsid w:val="00CC01DF"/>
    <w:rsid w:val="00CC1F4C"/>
    <w:rsid w:val="00CC56DA"/>
    <w:rsid w:val="00CC6394"/>
    <w:rsid w:val="00CD7987"/>
    <w:rsid w:val="00CE57E2"/>
    <w:rsid w:val="00CE6E77"/>
    <w:rsid w:val="00D10843"/>
    <w:rsid w:val="00D141EA"/>
    <w:rsid w:val="00D147D4"/>
    <w:rsid w:val="00D16EAD"/>
    <w:rsid w:val="00D23110"/>
    <w:rsid w:val="00D26457"/>
    <w:rsid w:val="00D27B4F"/>
    <w:rsid w:val="00D33B76"/>
    <w:rsid w:val="00D403DE"/>
    <w:rsid w:val="00D44A64"/>
    <w:rsid w:val="00D46572"/>
    <w:rsid w:val="00D5296D"/>
    <w:rsid w:val="00D53573"/>
    <w:rsid w:val="00D53CBF"/>
    <w:rsid w:val="00D57E26"/>
    <w:rsid w:val="00D60B22"/>
    <w:rsid w:val="00D62D66"/>
    <w:rsid w:val="00D63C27"/>
    <w:rsid w:val="00D77A1B"/>
    <w:rsid w:val="00D77EF4"/>
    <w:rsid w:val="00D81B58"/>
    <w:rsid w:val="00D86FA9"/>
    <w:rsid w:val="00D90199"/>
    <w:rsid w:val="00D9076C"/>
    <w:rsid w:val="00D93C09"/>
    <w:rsid w:val="00D93C5A"/>
    <w:rsid w:val="00D95DAD"/>
    <w:rsid w:val="00DA1DA4"/>
    <w:rsid w:val="00DA2D3C"/>
    <w:rsid w:val="00DB3E0D"/>
    <w:rsid w:val="00DB6109"/>
    <w:rsid w:val="00DC4476"/>
    <w:rsid w:val="00DC66CC"/>
    <w:rsid w:val="00DE1180"/>
    <w:rsid w:val="00DE4401"/>
    <w:rsid w:val="00DE6137"/>
    <w:rsid w:val="00DF21FD"/>
    <w:rsid w:val="00DF2981"/>
    <w:rsid w:val="00E00CFC"/>
    <w:rsid w:val="00E13F73"/>
    <w:rsid w:val="00E14C48"/>
    <w:rsid w:val="00E219B6"/>
    <w:rsid w:val="00E24F88"/>
    <w:rsid w:val="00E410C2"/>
    <w:rsid w:val="00E4741B"/>
    <w:rsid w:val="00E51399"/>
    <w:rsid w:val="00E659B1"/>
    <w:rsid w:val="00E70596"/>
    <w:rsid w:val="00E72ECE"/>
    <w:rsid w:val="00E801AE"/>
    <w:rsid w:val="00E83C15"/>
    <w:rsid w:val="00E93D15"/>
    <w:rsid w:val="00E953CA"/>
    <w:rsid w:val="00EA6BA7"/>
    <w:rsid w:val="00EC2B63"/>
    <w:rsid w:val="00EC60C3"/>
    <w:rsid w:val="00EC7114"/>
    <w:rsid w:val="00ED31E5"/>
    <w:rsid w:val="00ED4D5A"/>
    <w:rsid w:val="00EF12CD"/>
    <w:rsid w:val="00EF49FA"/>
    <w:rsid w:val="00EF78B8"/>
    <w:rsid w:val="00F073EE"/>
    <w:rsid w:val="00F13509"/>
    <w:rsid w:val="00F20D40"/>
    <w:rsid w:val="00F255DB"/>
    <w:rsid w:val="00F31325"/>
    <w:rsid w:val="00F34630"/>
    <w:rsid w:val="00F46A47"/>
    <w:rsid w:val="00F540D2"/>
    <w:rsid w:val="00F6241C"/>
    <w:rsid w:val="00F62CA7"/>
    <w:rsid w:val="00F643DC"/>
    <w:rsid w:val="00F85429"/>
    <w:rsid w:val="00F90618"/>
    <w:rsid w:val="00F90E0F"/>
    <w:rsid w:val="00F92DDF"/>
    <w:rsid w:val="00F92FFF"/>
    <w:rsid w:val="00F93CAE"/>
    <w:rsid w:val="00FA2276"/>
    <w:rsid w:val="00FA2E53"/>
    <w:rsid w:val="00FA5F5B"/>
    <w:rsid w:val="00FA6516"/>
    <w:rsid w:val="00FB43CD"/>
    <w:rsid w:val="00FD23AA"/>
    <w:rsid w:val="00FE43B2"/>
    <w:rsid w:val="00FE5FB4"/>
    <w:rsid w:val="00FF6FEF"/>
    <w:rsid w:val="00FF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A01AD"/>
  <w15:chartTrackingRefBased/>
  <w15:docId w15:val="{727625AA-1E4E-4F37-A4A5-B9D85CE8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CB2"/>
    <w:pPr>
      <w:spacing w:after="0" w:line="240" w:lineRule="auto"/>
    </w:pPr>
    <w:rPr>
      <w:rFonts w:ascii="Times New Roman" w:eastAsia="PMingLiU" w:hAnsi="Times New Roman" w:cs="Times New Roman"/>
    </w:rPr>
  </w:style>
  <w:style w:type="paragraph" w:styleId="Heading1">
    <w:name w:val="heading 1"/>
    <w:basedOn w:val="Normal"/>
    <w:next w:val="Normal"/>
    <w:link w:val="Heading1Char"/>
    <w:uiPriority w:val="9"/>
    <w:qFormat/>
    <w:rsid w:val="009F334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348"/>
    <w:pPr>
      <w:spacing w:after="0" w:line="240" w:lineRule="auto"/>
    </w:pPr>
  </w:style>
  <w:style w:type="character" w:customStyle="1" w:styleId="Heading1Char">
    <w:name w:val="Heading 1 Char"/>
    <w:basedOn w:val="DefaultParagraphFont"/>
    <w:link w:val="Heading1"/>
    <w:uiPriority w:val="9"/>
    <w:rsid w:val="009F334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F3348"/>
    <w:pPr>
      <w:outlineLvl w:val="9"/>
    </w:pPr>
  </w:style>
  <w:style w:type="paragraph" w:styleId="TOC1">
    <w:name w:val="toc 1"/>
    <w:basedOn w:val="Normal"/>
    <w:next w:val="Normal"/>
    <w:autoRedefine/>
    <w:uiPriority w:val="39"/>
    <w:unhideWhenUsed/>
    <w:rsid w:val="009F3348"/>
    <w:pPr>
      <w:spacing w:after="100"/>
    </w:pPr>
  </w:style>
  <w:style w:type="character" w:styleId="Hyperlink">
    <w:name w:val="Hyperlink"/>
    <w:basedOn w:val="DefaultParagraphFont"/>
    <w:uiPriority w:val="99"/>
    <w:unhideWhenUsed/>
    <w:rsid w:val="009F3348"/>
    <w:rPr>
      <w:color w:val="0563C1" w:themeColor="hyperlink"/>
      <w:u w:val="single"/>
    </w:rPr>
  </w:style>
  <w:style w:type="paragraph" w:styleId="Header">
    <w:name w:val="header"/>
    <w:basedOn w:val="Normal"/>
    <w:link w:val="HeaderChar"/>
    <w:uiPriority w:val="99"/>
    <w:unhideWhenUsed/>
    <w:rsid w:val="009F3348"/>
    <w:pPr>
      <w:tabs>
        <w:tab w:val="center" w:pos="4680"/>
        <w:tab w:val="right" w:pos="9360"/>
      </w:tabs>
    </w:pPr>
  </w:style>
  <w:style w:type="character" w:customStyle="1" w:styleId="HeaderChar">
    <w:name w:val="Header Char"/>
    <w:basedOn w:val="DefaultParagraphFont"/>
    <w:link w:val="Header"/>
    <w:uiPriority w:val="99"/>
    <w:rsid w:val="009F3348"/>
  </w:style>
  <w:style w:type="paragraph" w:styleId="Footer">
    <w:name w:val="footer"/>
    <w:basedOn w:val="Normal"/>
    <w:link w:val="FooterChar"/>
    <w:uiPriority w:val="99"/>
    <w:unhideWhenUsed/>
    <w:rsid w:val="009F3348"/>
    <w:pPr>
      <w:tabs>
        <w:tab w:val="center" w:pos="4680"/>
        <w:tab w:val="right" w:pos="9360"/>
      </w:tabs>
    </w:pPr>
  </w:style>
  <w:style w:type="character" w:customStyle="1" w:styleId="FooterChar">
    <w:name w:val="Footer Char"/>
    <w:basedOn w:val="DefaultParagraphFont"/>
    <w:link w:val="Footer"/>
    <w:uiPriority w:val="99"/>
    <w:rsid w:val="009F3348"/>
  </w:style>
  <w:style w:type="character" w:styleId="UnresolvedMention">
    <w:name w:val="Unresolved Mention"/>
    <w:basedOn w:val="DefaultParagraphFont"/>
    <w:uiPriority w:val="99"/>
    <w:semiHidden/>
    <w:unhideWhenUsed/>
    <w:rsid w:val="00BC4862"/>
    <w:rPr>
      <w:color w:val="605E5C"/>
      <w:shd w:val="clear" w:color="auto" w:fill="E1DFDD"/>
    </w:rPr>
  </w:style>
  <w:style w:type="table" w:styleId="TableGrid">
    <w:name w:val="Table Grid"/>
    <w:basedOn w:val="TableNormal"/>
    <w:uiPriority w:val="39"/>
    <w:rsid w:val="00621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A47"/>
    <w:pPr>
      <w:ind w:left="720"/>
      <w:contextualSpacing/>
    </w:pPr>
  </w:style>
  <w:style w:type="character" w:styleId="FollowedHyperlink">
    <w:name w:val="FollowedHyperlink"/>
    <w:basedOn w:val="DefaultParagraphFont"/>
    <w:uiPriority w:val="99"/>
    <w:semiHidden/>
    <w:unhideWhenUsed/>
    <w:rsid w:val="00E801AE"/>
    <w:rPr>
      <w:color w:val="954F72" w:themeColor="followedHyperlink"/>
      <w:u w:val="single"/>
    </w:rPr>
  </w:style>
  <w:style w:type="character" w:styleId="CommentReference">
    <w:name w:val="annotation reference"/>
    <w:basedOn w:val="DefaultParagraphFont"/>
    <w:uiPriority w:val="99"/>
    <w:semiHidden/>
    <w:unhideWhenUsed/>
    <w:rsid w:val="003E7B28"/>
    <w:rPr>
      <w:sz w:val="16"/>
      <w:szCs w:val="16"/>
    </w:rPr>
  </w:style>
  <w:style w:type="paragraph" w:styleId="CommentText">
    <w:name w:val="annotation text"/>
    <w:basedOn w:val="Normal"/>
    <w:link w:val="CommentTextChar"/>
    <w:uiPriority w:val="99"/>
    <w:semiHidden/>
    <w:unhideWhenUsed/>
    <w:rsid w:val="003E7B28"/>
    <w:rPr>
      <w:sz w:val="20"/>
      <w:szCs w:val="20"/>
    </w:rPr>
  </w:style>
  <w:style w:type="character" w:customStyle="1" w:styleId="CommentTextChar">
    <w:name w:val="Comment Text Char"/>
    <w:basedOn w:val="DefaultParagraphFont"/>
    <w:link w:val="CommentText"/>
    <w:uiPriority w:val="99"/>
    <w:semiHidden/>
    <w:rsid w:val="003E7B28"/>
    <w:rPr>
      <w:sz w:val="20"/>
      <w:szCs w:val="20"/>
    </w:rPr>
  </w:style>
  <w:style w:type="paragraph" w:styleId="CommentSubject">
    <w:name w:val="annotation subject"/>
    <w:basedOn w:val="CommentText"/>
    <w:next w:val="CommentText"/>
    <w:link w:val="CommentSubjectChar"/>
    <w:uiPriority w:val="99"/>
    <w:semiHidden/>
    <w:unhideWhenUsed/>
    <w:rsid w:val="003E7B28"/>
    <w:rPr>
      <w:b/>
      <w:bCs/>
    </w:rPr>
  </w:style>
  <w:style w:type="character" w:customStyle="1" w:styleId="CommentSubjectChar">
    <w:name w:val="Comment Subject Char"/>
    <w:basedOn w:val="CommentTextChar"/>
    <w:link w:val="CommentSubject"/>
    <w:uiPriority w:val="99"/>
    <w:semiHidden/>
    <w:rsid w:val="003E7B28"/>
    <w:rPr>
      <w:b/>
      <w:bCs/>
      <w:sz w:val="20"/>
      <w:szCs w:val="20"/>
    </w:rPr>
  </w:style>
  <w:style w:type="paragraph" w:styleId="BalloonText">
    <w:name w:val="Balloon Text"/>
    <w:basedOn w:val="Normal"/>
    <w:link w:val="BalloonTextChar"/>
    <w:uiPriority w:val="99"/>
    <w:semiHidden/>
    <w:unhideWhenUsed/>
    <w:rsid w:val="003E7B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B28"/>
    <w:rPr>
      <w:rFonts w:ascii="Segoe UI" w:hAnsi="Segoe UI" w:cs="Segoe UI"/>
      <w:sz w:val="18"/>
      <w:szCs w:val="18"/>
    </w:rPr>
  </w:style>
  <w:style w:type="paragraph" w:styleId="Revision">
    <w:name w:val="Revision"/>
    <w:hidden/>
    <w:uiPriority w:val="99"/>
    <w:semiHidden/>
    <w:rsid w:val="00026D41"/>
    <w:pPr>
      <w:spacing w:after="0" w:line="240" w:lineRule="auto"/>
    </w:pPr>
    <w:rPr>
      <w:rFonts w:ascii="Times New Roman" w:eastAsia="PMingLiU"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7">
      <w:bodyDiv w:val="1"/>
      <w:marLeft w:val="0"/>
      <w:marRight w:val="0"/>
      <w:marTop w:val="0"/>
      <w:marBottom w:val="0"/>
      <w:divBdr>
        <w:top w:val="none" w:sz="0" w:space="0" w:color="auto"/>
        <w:left w:val="none" w:sz="0" w:space="0" w:color="auto"/>
        <w:bottom w:val="none" w:sz="0" w:space="0" w:color="auto"/>
        <w:right w:val="none" w:sz="0" w:space="0" w:color="auto"/>
      </w:divBdr>
    </w:div>
    <w:div w:id="35813333">
      <w:bodyDiv w:val="1"/>
      <w:marLeft w:val="0"/>
      <w:marRight w:val="0"/>
      <w:marTop w:val="0"/>
      <w:marBottom w:val="0"/>
      <w:divBdr>
        <w:top w:val="none" w:sz="0" w:space="0" w:color="auto"/>
        <w:left w:val="none" w:sz="0" w:space="0" w:color="auto"/>
        <w:bottom w:val="none" w:sz="0" w:space="0" w:color="auto"/>
        <w:right w:val="none" w:sz="0" w:space="0" w:color="auto"/>
      </w:divBdr>
    </w:div>
    <w:div w:id="132523360">
      <w:bodyDiv w:val="1"/>
      <w:marLeft w:val="0"/>
      <w:marRight w:val="0"/>
      <w:marTop w:val="0"/>
      <w:marBottom w:val="0"/>
      <w:divBdr>
        <w:top w:val="none" w:sz="0" w:space="0" w:color="auto"/>
        <w:left w:val="none" w:sz="0" w:space="0" w:color="auto"/>
        <w:bottom w:val="none" w:sz="0" w:space="0" w:color="auto"/>
        <w:right w:val="none" w:sz="0" w:space="0" w:color="auto"/>
      </w:divBdr>
    </w:div>
    <w:div w:id="567958409">
      <w:bodyDiv w:val="1"/>
      <w:marLeft w:val="0"/>
      <w:marRight w:val="0"/>
      <w:marTop w:val="0"/>
      <w:marBottom w:val="0"/>
      <w:divBdr>
        <w:top w:val="none" w:sz="0" w:space="0" w:color="auto"/>
        <w:left w:val="none" w:sz="0" w:space="0" w:color="auto"/>
        <w:bottom w:val="none" w:sz="0" w:space="0" w:color="auto"/>
        <w:right w:val="none" w:sz="0" w:space="0" w:color="auto"/>
      </w:divBdr>
    </w:div>
    <w:div w:id="613024369">
      <w:bodyDiv w:val="1"/>
      <w:marLeft w:val="0"/>
      <w:marRight w:val="0"/>
      <w:marTop w:val="0"/>
      <w:marBottom w:val="0"/>
      <w:divBdr>
        <w:top w:val="none" w:sz="0" w:space="0" w:color="auto"/>
        <w:left w:val="none" w:sz="0" w:space="0" w:color="auto"/>
        <w:bottom w:val="none" w:sz="0" w:space="0" w:color="auto"/>
        <w:right w:val="none" w:sz="0" w:space="0" w:color="auto"/>
      </w:divBdr>
    </w:div>
    <w:div w:id="923143558">
      <w:bodyDiv w:val="1"/>
      <w:marLeft w:val="0"/>
      <w:marRight w:val="0"/>
      <w:marTop w:val="0"/>
      <w:marBottom w:val="0"/>
      <w:divBdr>
        <w:top w:val="none" w:sz="0" w:space="0" w:color="auto"/>
        <w:left w:val="none" w:sz="0" w:space="0" w:color="auto"/>
        <w:bottom w:val="none" w:sz="0" w:space="0" w:color="auto"/>
        <w:right w:val="none" w:sz="0" w:space="0" w:color="auto"/>
      </w:divBdr>
    </w:div>
    <w:div w:id="1003359782">
      <w:bodyDiv w:val="1"/>
      <w:marLeft w:val="0"/>
      <w:marRight w:val="0"/>
      <w:marTop w:val="0"/>
      <w:marBottom w:val="0"/>
      <w:divBdr>
        <w:top w:val="none" w:sz="0" w:space="0" w:color="auto"/>
        <w:left w:val="none" w:sz="0" w:space="0" w:color="auto"/>
        <w:bottom w:val="none" w:sz="0" w:space="0" w:color="auto"/>
        <w:right w:val="none" w:sz="0" w:space="0" w:color="auto"/>
      </w:divBdr>
    </w:div>
    <w:div w:id="1177620373">
      <w:bodyDiv w:val="1"/>
      <w:marLeft w:val="0"/>
      <w:marRight w:val="0"/>
      <w:marTop w:val="0"/>
      <w:marBottom w:val="0"/>
      <w:divBdr>
        <w:top w:val="none" w:sz="0" w:space="0" w:color="auto"/>
        <w:left w:val="none" w:sz="0" w:space="0" w:color="auto"/>
        <w:bottom w:val="none" w:sz="0" w:space="0" w:color="auto"/>
        <w:right w:val="none" w:sz="0" w:space="0" w:color="auto"/>
      </w:divBdr>
    </w:div>
    <w:div w:id="1216159382">
      <w:bodyDiv w:val="1"/>
      <w:marLeft w:val="0"/>
      <w:marRight w:val="0"/>
      <w:marTop w:val="0"/>
      <w:marBottom w:val="0"/>
      <w:divBdr>
        <w:top w:val="none" w:sz="0" w:space="0" w:color="auto"/>
        <w:left w:val="none" w:sz="0" w:space="0" w:color="auto"/>
        <w:bottom w:val="none" w:sz="0" w:space="0" w:color="auto"/>
        <w:right w:val="none" w:sz="0" w:space="0" w:color="auto"/>
      </w:divBdr>
    </w:div>
    <w:div w:id="1502310463">
      <w:bodyDiv w:val="1"/>
      <w:marLeft w:val="0"/>
      <w:marRight w:val="0"/>
      <w:marTop w:val="0"/>
      <w:marBottom w:val="0"/>
      <w:divBdr>
        <w:top w:val="none" w:sz="0" w:space="0" w:color="auto"/>
        <w:left w:val="none" w:sz="0" w:space="0" w:color="auto"/>
        <w:bottom w:val="none" w:sz="0" w:space="0" w:color="auto"/>
        <w:right w:val="none" w:sz="0" w:space="0" w:color="auto"/>
      </w:divBdr>
    </w:div>
    <w:div w:id="1563176707">
      <w:bodyDiv w:val="1"/>
      <w:marLeft w:val="0"/>
      <w:marRight w:val="0"/>
      <w:marTop w:val="0"/>
      <w:marBottom w:val="0"/>
      <w:divBdr>
        <w:top w:val="none" w:sz="0" w:space="0" w:color="auto"/>
        <w:left w:val="none" w:sz="0" w:space="0" w:color="auto"/>
        <w:bottom w:val="none" w:sz="0" w:space="0" w:color="auto"/>
        <w:right w:val="none" w:sz="0" w:space="0" w:color="auto"/>
      </w:divBdr>
    </w:div>
    <w:div w:id="1726946992">
      <w:bodyDiv w:val="1"/>
      <w:marLeft w:val="0"/>
      <w:marRight w:val="0"/>
      <w:marTop w:val="0"/>
      <w:marBottom w:val="0"/>
      <w:divBdr>
        <w:top w:val="none" w:sz="0" w:space="0" w:color="auto"/>
        <w:left w:val="none" w:sz="0" w:space="0" w:color="auto"/>
        <w:bottom w:val="none" w:sz="0" w:space="0" w:color="auto"/>
        <w:right w:val="none" w:sz="0" w:space="0" w:color="auto"/>
      </w:divBdr>
    </w:div>
    <w:div w:id="196720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S.apps.lara.state.mi.us/Transaction/RFRTransaction?TransactionID=12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D1@michigan.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A94456E02BC746A8A04EC26AFEB948" ma:contentTypeVersion="11" ma:contentTypeDescription="Create a new document." ma:contentTypeScope="" ma:versionID="9f44fc53e26dd7786d8a477162c9e46c">
  <xsd:schema xmlns:xsd="http://www.w3.org/2001/XMLSchema" xmlns:xs="http://www.w3.org/2001/XMLSchema" xmlns:p="http://schemas.microsoft.com/office/2006/metadata/properties" xmlns:ns2="0e7aa033-5e19-4cab-8d4b-3ca28c7bdb3f" xmlns:ns3="af152e71-d539-4bfd-aba0-aa2e364d9068" targetNamespace="http://schemas.microsoft.com/office/2006/metadata/properties" ma:root="true" ma:fieldsID="a7b0bc0df9e36b6d2c2bc4db969183ee" ns2:_="" ns3:_="">
    <xsd:import namespace="0e7aa033-5e19-4cab-8d4b-3ca28c7bdb3f"/>
    <xsd:import namespace="af152e71-d539-4bfd-aba0-aa2e364d90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aa033-5e19-4cab-8d4b-3ca28c7bdb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152e71-d539-4bfd-aba0-aa2e364d90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047CF-B8E2-4094-AF70-FCA591BA3426}">
  <ds:schemaRefs>
    <ds:schemaRef ds:uri="http://schemas.microsoft.com/sharepoint/v3/contenttype/forms"/>
  </ds:schemaRefs>
</ds:datastoreItem>
</file>

<file path=customXml/itemProps2.xml><?xml version="1.0" encoding="utf-8"?>
<ds:datastoreItem xmlns:ds="http://schemas.openxmlformats.org/officeDocument/2006/customXml" ds:itemID="{D765FB85-3130-4156-8D79-8B150B1B8D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506048-2BAC-4A72-BDCF-EC3B7939762D}">
  <ds:schemaRefs>
    <ds:schemaRef ds:uri="http://schemas.openxmlformats.org/officeDocument/2006/bibliography"/>
  </ds:schemaRefs>
</ds:datastoreItem>
</file>

<file path=customXml/itemProps4.xml><?xml version="1.0" encoding="utf-8"?>
<ds:datastoreItem xmlns:ds="http://schemas.openxmlformats.org/officeDocument/2006/customXml" ds:itemID="{25A6BAA3-11B0-442F-BCAD-658B97D16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aa033-5e19-4cab-8d4b-3ca28c7bdb3f"/>
    <ds:schemaRef ds:uri="af152e71-d539-4bfd-aba0-aa2e364d9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543</Words>
  <Characters>3096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Bendele, Makayla (LARA)</dc:creator>
  <cp:keywords/>
  <dc:description/>
  <cp:lastModifiedBy>MichLaw User</cp:lastModifiedBy>
  <cp:revision>2</cp:revision>
  <cp:lastPrinted>2019-09-13T12:53:00Z</cp:lastPrinted>
  <dcterms:created xsi:type="dcterms:W3CDTF">2022-03-22T13:23:00Z</dcterms:created>
  <dcterms:modified xsi:type="dcterms:W3CDTF">2022-03-22T13:23:00Z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0x0101009EA94456E02BC746A8A04EC26AFEB948</vt:lpwstr>
  </property>
  <property fmtid="{D5CDD505-2E9C-101B-9397-08002B2CF9AE}" pid="3" name="Content Audience">
    <vt:lpwstr>1;#All Employees|6bc884fa-9dfb-49ce-af07-824c4a8a1ac0</vt:lpwstr>
  </property>
  <property fmtid="{D5CDD505-2E9C-101B-9397-08002B2CF9AE}" pid="4" name="Type Keyword">
    <vt:lpwstr/>
  </property>
  <property fmtid="{D5CDD505-2E9C-101B-9397-08002B2CF9AE}" pid="5" name="Topic Keyword">
    <vt:lpwstr/>
  </property>
  <property fmtid="{D5CDD505-2E9C-101B-9397-08002B2CF9AE}" pid="6" name="MSIP_Label_3a2fed65-62e7-46ea-af74-187e0c17143a_Enabled">
    <vt:lpwstr>true</vt:lpwstr>
  </property>
  <property fmtid="{D5CDD505-2E9C-101B-9397-08002B2CF9AE}" pid="7" name="MSIP_Label_3a2fed65-62e7-46ea-af74-187e0c17143a_SetDate">
    <vt:lpwstr>2021-09-23T13:49:44Z</vt:lpwstr>
  </property>
  <property fmtid="{D5CDD505-2E9C-101B-9397-08002B2CF9AE}" pid="8" name="MSIP_Label_3a2fed65-62e7-46ea-af74-187e0c17143a_Method">
    <vt:lpwstr>Privileged</vt:lpwstr>
  </property>
  <property fmtid="{D5CDD505-2E9C-101B-9397-08002B2CF9AE}" pid="9" name="MSIP_Label_3a2fed65-62e7-46ea-af74-187e0c17143a_Name">
    <vt:lpwstr>3a2fed65-62e7-46ea-af74-187e0c17143a</vt:lpwstr>
  </property>
  <property fmtid="{D5CDD505-2E9C-101B-9397-08002B2CF9AE}" pid="10" name="MSIP_Label_3a2fed65-62e7-46ea-af74-187e0c17143a_SiteId">
    <vt:lpwstr>d5fb7087-3777-42ad-966a-892ef47225d1</vt:lpwstr>
  </property>
  <property fmtid="{D5CDD505-2E9C-101B-9397-08002B2CF9AE}" pid="11" name="MSIP_Label_3a2fed65-62e7-46ea-af74-187e0c17143a_ActionId">
    <vt:lpwstr>3717ebf9-9ac5-4d1c-8e66-fa1052786a6f</vt:lpwstr>
  </property>
  <property fmtid="{D5CDD505-2E9C-101B-9397-08002B2CF9AE}" pid="12" name="MSIP_Label_3a2fed65-62e7-46ea-af74-187e0c17143a_ContentBits">
    <vt:lpwstr>0</vt:lpwstr>
  </property>
</Properties>
</file>